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526"/>
        <w:gridCol w:w="196"/>
        <w:gridCol w:w="28"/>
        <w:gridCol w:w="703"/>
        <w:gridCol w:w="681"/>
        <w:gridCol w:w="25"/>
        <w:gridCol w:w="797"/>
        <w:gridCol w:w="611"/>
        <w:gridCol w:w="338"/>
        <w:gridCol w:w="21"/>
        <w:gridCol w:w="1460"/>
        <w:gridCol w:w="972"/>
        <w:gridCol w:w="180"/>
        <w:gridCol w:w="1278"/>
      </w:tblGrid>
      <w:tr w:rsidR="008047B7" w:rsidRPr="008047B7" w:rsidTr="00271A5C">
        <w:tc>
          <w:tcPr>
            <w:tcW w:w="5586" w:type="dxa"/>
            <w:gridSpan w:val="9"/>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9"/>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 xml:space="preserve">First </w:t>
            </w:r>
          </w:p>
        </w:tc>
        <w:tc>
          <w:tcPr>
            <w:tcW w:w="243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 xml:space="preserve">Father’s </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4"/>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3"/>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2"/>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4"/>
            <w:tcBorders>
              <w:top w:val="single" w:sz="4" w:space="0" w:color="A6A6A6" w:themeColor="background1" w:themeShade="A6"/>
              <w:bottom w:val="dotted" w:sz="4" w:space="0" w:color="808080" w:themeColor="background1" w:themeShade="80"/>
            </w:tcBorders>
          </w:tcPr>
          <w:p w:rsidR="00597BB9" w:rsidRPr="008047B7" w:rsidRDefault="00C732BA"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4"/>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C732BA">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00C732BA">
              <w:rPr>
                <w:rFonts w:ascii="Arial Unicode MS" w:eastAsia="Arial Unicode MS" w:hAnsi="Arial Unicode MS" w:cs="Arial Unicode MS"/>
                <w:color w:val="595959" w:themeColor="text1" w:themeTint="A6"/>
                <w:sz w:val="18"/>
                <w:szCs w:val="18"/>
              </w:rPr>
              <w:t xml:space="preserve">  </w:t>
            </w:r>
            <w:r w:rsidR="00C732BA"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00C732BA" w:rsidRPr="008047B7">
              <w:rPr>
                <w:rFonts w:ascii="Arial Unicode MS" w:eastAsia="Arial Unicode MS" w:hAnsi="Arial Unicode MS" w:cs="Arial Unicode MS"/>
                <w:color w:val="595959" w:themeColor="text1" w:themeTint="A6"/>
                <w:sz w:val="12"/>
                <w:szCs w:val="12"/>
                <w:rtl/>
              </w:rPr>
              <w:instrText xml:space="preserve"> </w:instrText>
            </w:r>
            <w:r w:rsidR="00C732BA" w:rsidRPr="008047B7">
              <w:rPr>
                <w:rFonts w:ascii="Arial Unicode MS" w:eastAsia="Arial Unicode MS" w:hAnsi="Arial Unicode MS" w:cs="Arial Unicode MS" w:hint="cs"/>
                <w:color w:val="595959" w:themeColor="text1" w:themeTint="A6"/>
                <w:sz w:val="12"/>
                <w:szCs w:val="12"/>
              </w:rPr>
              <w:instrText>FORMCHECKBOX</w:instrText>
            </w:r>
            <w:r w:rsidR="00C732BA"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00C732BA" w:rsidRPr="008047B7">
              <w:rPr>
                <w:rFonts w:ascii="Arial Unicode MS" w:eastAsia="Arial Unicode MS" w:hAnsi="Arial Unicode MS" w:cs="Arial Unicode MS"/>
                <w:color w:val="595959" w:themeColor="text1" w:themeTint="A6"/>
                <w:sz w:val="12"/>
                <w:szCs w:val="12"/>
                <w:rtl/>
              </w:rPr>
              <w:fldChar w:fldCharType="end"/>
            </w:r>
            <w:r w:rsidR="00C732BA">
              <w:rPr>
                <w:rFonts w:ascii="Arial Unicode MS" w:eastAsia="Arial Unicode MS" w:hAnsi="Arial Unicode MS" w:cs="Arial Unicode MS"/>
                <w:color w:val="595959" w:themeColor="text1" w:themeTint="A6"/>
                <w:sz w:val="12"/>
                <w:szCs w:val="12"/>
              </w:rPr>
              <w:t xml:space="preserve"> </w:t>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5"/>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0" w:name="_GoBack"/>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bookmarkEnd w:id="0"/>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18"/>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1268" w:type="dxa"/>
            <w:gridSpan w:val="18"/>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3010ED" w:rsidRPr="008047B7" w:rsidTr="00271A5C">
        <w:tc>
          <w:tcPr>
            <w:tcW w:w="1533" w:type="dxa"/>
            <w:shd w:val="clear" w:color="auto" w:fill="auto"/>
          </w:tcPr>
          <w:p w:rsidR="003010ED" w:rsidRPr="008047B7" w:rsidRDefault="003010ED" w:rsidP="003010ED">
            <w:pPr>
              <w:tabs>
                <w:tab w:val="left" w:pos="0"/>
              </w:tabs>
              <w:spacing w:line="28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Doc Type:</w:t>
            </w:r>
          </w:p>
        </w:tc>
        <w:sdt>
          <w:sdtPr>
            <w:rPr>
              <w:rFonts w:ascii="Arial Unicode MS" w:eastAsia="Arial Unicode MS" w:hAnsi="Arial Unicode MS" w:cs="Arial Unicode MS"/>
              <w:color w:val="595959" w:themeColor="text1" w:themeTint="A6"/>
              <w:sz w:val="20"/>
              <w:szCs w:val="20"/>
              <w:rtl/>
            </w:rPr>
            <w:id w:val="31693421"/>
            <w:placeholder>
              <w:docPart w:val="9BDC7AA34B48448DAEB80864A2B3BBB1"/>
            </w:placeholder>
            <w:comboBox>
              <w:listItem w:value="Choose an item."/>
              <w:listItem w:displayText="هوية وطنية - National ID" w:value="هوية وطنية - National ID"/>
              <w:listItem w:displayText="هوية مقيم - Residency ID" w:value="هوية مقيم - Residency ID"/>
              <w:listItem w:displayText="جواز سفر - Passport" w:value="جواز سفر - Passport"/>
            </w:comboBox>
          </w:sdtPr>
          <w:sdtEndPr/>
          <w:sdtContent>
            <w:tc>
              <w:tcPr>
                <w:tcW w:w="2641" w:type="dxa"/>
                <w:gridSpan w:val="5"/>
                <w:tcBorders>
                  <w:bottom w:val="dotted" w:sz="4" w:space="0" w:color="808080" w:themeColor="background1" w:themeShade="80"/>
                </w:tcBorders>
                <w:shd w:val="clear" w:color="auto" w:fill="auto"/>
              </w:tcPr>
              <w:p w:rsidR="003010ED" w:rsidRPr="003010ED" w:rsidRDefault="003010ED" w:rsidP="003010ED">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3010ED">
                  <w:rPr>
                    <w:rFonts w:ascii="Arial Unicode MS" w:eastAsia="Arial Unicode MS" w:hAnsi="Arial Unicode MS" w:cs="Arial Unicode MS"/>
                    <w:color w:val="595959" w:themeColor="text1" w:themeTint="A6"/>
                    <w:sz w:val="20"/>
                    <w:szCs w:val="20"/>
                    <w:rtl/>
                  </w:rPr>
                  <w:t>---</w:t>
                </w:r>
              </w:p>
            </w:tc>
          </w:sdtContent>
        </w:sdt>
        <w:tc>
          <w:tcPr>
            <w:tcW w:w="1412" w:type="dxa"/>
            <w:gridSpan w:val="3"/>
            <w:shd w:val="clear" w:color="auto" w:fill="auto"/>
          </w:tcPr>
          <w:p w:rsidR="003010ED" w:rsidRPr="008047B7" w:rsidRDefault="003010ED" w:rsidP="003010ED">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المستند:</w:t>
            </w:r>
          </w:p>
        </w:tc>
        <w:tc>
          <w:tcPr>
            <w:tcW w:w="1792" w:type="dxa"/>
            <w:gridSpan w:val="5"/>
            <w:shd w:val="clear" w:color="auto" w:fill="auto"/>
          </w:tcPr>
          <w:p w:rsidR="003010ED" w:rsidRPr="008047B7" w:rsidRDefault="003010ED" w:rsidP="003010ED">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2612" w:type="dxa"/>
            <w:gridSpan w:val="3"/>
            <w:tcBorders>
              <w:bottom w:val="dotted" w:sz="4" w:space="0" w:color="808080" w:themeColor="background1" w:themeShade="80"/>
            </w:tcBorders>
            <w:shd w:val="clear" w:color="auto" w:fill="auto"/>
          </w:tcPr>
          <w:p w:rsidR="003010ED" w:rsidRPr="008047B7" w:rsidRDefault="003010ED" w:rsidP="003010ED">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3010ED" w:rsidRPr="008047B7" w:rsidRDefault="003010ED" w:rsidP="003010ED">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5"/>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3"/>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5"/>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3"/>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5"/>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3"/>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5"/>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3"/>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 xml:space="preserve">First </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 xml:space="preserve">Father’s </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C732BA"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0E103A">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0E103A">
              <w:rPr>
                <w:rFonts w:ascii="Arial Unicode MS" w:eastAsia="Arial Unicode MS" w:hAnsi="Arial Unicode MS" w:cs="Arial Unicode MS"/>
                <w:color w:val="595959" w:themeColor="text1" w:themeTint="A6"/>
                <w:sz w:val="18"/>
                <w:szCs w:val="18"/>
              </w:rPr>
              <w:t xml:space="preserve"> </w:t>
            </w:r>
            <w:r w:rsidR="000E103A"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000E103A" w:rsidRPr="008047B7">
              <w:rPr>
                <w:rFonts w:ascii="Arial Unicode MS" w:eastAsia="Arial Unicode MS" w:hAnsi="Arial Unicode MS" w:cs="Arial Unicode MS"/>
                <w:color w:val="595959" w:themeColor="text1" w:themeTint="A6"/>
                <w:sz w:val="12"/>
                <w:szCs w:val="12"/>
                <w:rtl/>
              </w:rPr>
              <w:instrText xml:space="preserve"> </w:instrText>
            </w:r>
            <w:r w:rsidR="000E103A" w:rsidRPr="008047B7">
              <w:rPr>
                <w:rFonts w:ascii="Arial Unicode MS" w:eastAsia="Arial Unicode MS" w:hAnsi="Arial Unicode MS" w:cs="Arial Unicode MS" w:hint="cs"/>
                <w:color w:val="595959" w:themeColor="text1" w:themeTint="A6"/>
                <w:sz w:val="12"/>
                <w:szCs w:val="12"/>
              </w:rPr>
              <w:instrText>FORMCHECKBOX</w:instrText>
            </w:r>
            <w:r w:rsidR="000E103A"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000E103A" w:rsidRPr="008047B7">
              <w:rPr>
                <w:rFonts w:ascii="Arial Unicode MS" w:eastAsia="Arial Unicode MS" w:hAnsi="Arial Unicode MS" w:cs="Arial Unicode MS"/>
                <w:color w:val="595959" w:themeColor="text1" w:themeTint="A6"/>
                <w:sz w:val="12"/>
                <w:szCs w:val="12"/>
                <w:rtl/>
              </w:rPr>
              <w:fldChar w:fldCharType="end"/>
            </w:r>
            <w:r w:rsidR="000E103A">
              <w:rPr>
                <w:rFonts w:ascii="Arial Unicode MS" w:eastAsia="Arial Unicode MS" w:hAnsi="Arial Unicode MS" w:cs="Arial Unicode MS"/>
                <w:color w:val="595959" w:themeColor="text1" w:themeTint="A6"/>
                <w:sz w:val="12"/>
                <w:szCs w:val="12"/>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73"/>
        <w:gridCol w:w="341"/>
        <w:gridCol w:w="338"/>
        <w:gridCol w:w="21"/>
        <w:gridCol w:w="28"/>
        <w:gridCol w:w="801"/>
        <w:gridCol w:w="631"/>
        <w:gridCol w:w="170"/>
        <w:gridCol w:w="802"/>
        <w:gridCol w:w="180"/>
        <w:gridCol w:w="1278"/>
      </w:tblGrid>
      <w:tr w:rsidR="00062885" w:rsidRPr="00062885" w:rsidTr="00AB098E">
        <w:tc>
          <w:tcPr>
            <w:tcW w:w="5586" w:type="dxa"/>
            <w:gridSpan w:val="12"/>
            <w:shd w:val="clear" w:color="auto" w:fill="D9D9D9" w:themeFill="background1" w:themeFillShade="D9"/>
          </w:tcPr>
          <w:p w:rsidR="00062885" w:rsidRPr="001E76A9" w:rsidRDefault="00062885" w:rsidP="00AB098E">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b/>
                <w:bCs/>
                <w:color w:val="595959" w:themeColor="text1" w:themeTint="A6"/>
              </w:rPr>
              <w:t>Personal Information of the Guardian/ Curator/ Adopter</w:t>
            </w:r>
            <w:r w:rsidRPr="001E76A9">
              <w:rPr>
                <w:rFonts w:asciiTheme="majorBidi" w:hAnsiTheme="majorBidi" w:cstheme="majorBidi"/>
                <w:color w:val="595959" w:themeColor="text1" w:themeTint="A6"/>
              </w:rPr>
              <w:t xml:space="preserve">  </w:t>
            </w:r>
            <w:r w:rsidRPr="001E76A9">
              <w:rPr>
                <w:rFonts w:ascii="Arial Unicode MS" w:eastAsia="Arial Unicode MS" w:hAnsi="Arial Unicode MS" w:cs="Arial Unicode MS"/>
                <w:b/>
                <w:bCs/>
                <w:color w:val="595959" w:themeColor="text1" w:themeTint="A6"/>
              </w:rPr>
              <w:t>/Attorney [For Minor or Attorney Account]</w:t>
            </w:r>
          </w:p>
        </w:tc>
        <w:tc>
          <w:tcPr>
            <w:tcW w:w="5682" w:type="dxa"/>
            <w:gridSpan w:val="15"/>
            <w:shd w:val="clear" w:color="auto" w:fill="D9D9D9" w:themeFill="background1" w:themeFillShade="D9"/>
          </w:tcPr>
          <w:p w:rsidR="00062885" w:rsidRPr="001E76A9" w:rsidRDefault="00062885" w:rsidP="00AB098E">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hint="cs"/>
                <w:b/>
                <w:bCs/>
                <w:color w:val="595959" w:themeColor="text1" w:themeTint="A6"/>
                <w:rtl/>
              </w:rPr>
              <w:t>البيانات</w:t>
            </w:r>
            <w:r w:rsidRPr="001E76A9">
              <w:rPr>
                <w:rFonts w:ascii="Arial Unicode MS" w:eastAsia="Arial Unicode MS" w:hAnsi="Arial Unicode MS" w:cs="Arial Unicode MS"/>
                <w:b/>
                <w:bCs/>
                <w:color w:val="595959" w:themeColor="text1" w:themeTint="A6"/>
                <w:rtl/>
              </w:rPr>
              <w:t xml:space="preserve"> </w:t>
            </w:r>
            <w:r w:rsidRPr="001E76A9">
              <w:rPr>
                <w:rFonts w:ascii="Arial Unicode MS" w:eastAsia="Arial Unicode MS" w:hAnsi="Arial Unicode MS" w:cs="Arial Unicode MS" w:hint="cs"/>
                <w:b/>
                <w:bCs/>
                <w:color w:val="595959" w:themeColor="text1" w:themeTint="A6"/>
                <w:rtl/>
              </w:rPr>
              <w:t>الشخصية</w:t>
            </w:r>
            <w:r w:rsidRPr="001E76A9">
              <w:rPr>
                <w:rFonts w:ascii="Arial Unicode MS" w:eastAsia="Arial Unicode MS" w:hAnsi="Arial Unicode MS" w:cs="Arial Unicode MS"/>
                <w:b/>
                <w:bCs/>
                <w:color w:val="595959" w:themeColor="text1" w:themeTint="A6"/>
                <w:rtl/>
              </w:rPr>
              <w:t xml:space="preserve"> </w:t>
            </w:r>
            <w:r w:rsidRPr="001E76A9">
              <w:rPr>
                <w:rFonts w:ascii="Arial Unicode MS" w:eastAsia="Arial Unicode MS" w:hAnsi="Arial Unicode MS" w:cs="Arial Unicode MS" w:hint="cs"/>
                <w:b/>
                <w:bCs/>
                <w:color w:val="595959" w:themeColor="text1" w:themeTint="A6"/>
                <w:rtl/>
              </w:rPr>
              <w:t>للولي / الوصي / الحاضن/ الوكيل [خاص بحسابات القاصرين والحسابات بموجب وكالة]</w:t>
            </w:r>
          </w:p>
        </w:tc>
      </w:tr>
      <w:tr w:rsidR="00062885" w:rsidRPr="00062885" w:rsidTr="00AB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1E76A9">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1E76A9">
              <w:rPr>
                <w:rFonts w:ascii="Arial Unicode MS" w:eastAsia="Arial Unicode MS" w:hAnsi="Arial Unicode MS" w:cs="Arial Unicode MS" w:hint="cs"/>
                <w:b/>
                <w:bCs/>
                <w:color w:val="595959" w:themeColor="text1" w:themeTint="A6"/>
                <w:sz w:val="18"/>
                <w:szCs w:val="18"/>
                <w:rtl/>
              </w:rPr>
              <w:t>اسم الجد</w:t>
            </w:r>
          </w:p>
        </w:tc>
        <w:tc>
          <w:tcPr>
            <w:tcW w:w="245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1E76A9">
              <w:rPr>
                <w:rFonts w:ascii="Arial Unicode MS" w:eastAsia="Arial Unicode MS" w:hAnsi="Arial Unicode MS" w:cs="Arial Unicode MS" w:hint="cs"/>
                <w:b/>
                <w:bCs/>
                <w:color w:val="595959" w:themeColor="text1" w:themeTint="A6"/>
                <w:sz w:val="18"/>
                <w:szCs w:val="18"/>
                <w:rtl/>
              </w:rPr>
              <w:t>اسم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1E76A9">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62885" w:rsidRPr="001E76A9" w:rsidRDefault="00062885" w:rsidP="00AB098E">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hint="cs"/>
                <w:b/>
                <w:bCs/>
                <w:color w:val="595959" w:themeColor="text1" w:themeTint="A6"/>
                <w:sz w:val="20"/>
                <w:szCs w:val="20"/>
                <w:rtl/>
              </w:rPr>
              <w:t>الاسم</w:t>
            </w:r>
            <w:r w:rsidRPr="001E76A9">
              <w:rPr>
                <w:rFonts w:ascii="Arial Unicode MS" w:eastAsia="Arial Unicode MS" w:hAnsi="Arial Unicode MS" w:cs="Arial Unicode MS"/>
                <w:b/>
                <w:bCs/>
                <w:color w:val="595959" w:themeColor="text1" w:themeTint="A6"/>
                <w:sz w:val="20"/>
                <w:szCs w:val="20"/>
                <w:rtl/>
              </w:rPr>
              <w:t xml:space="preserve"> </w:t>
            </w:r>
            <w:r w:rsidRPr="001E76A9">
              <w:rPr>
                <w:rFonts w:ascii="Arial Unicode MS" w:eastAsia="Arial Unicode MS" w:hAnsi="Arial Unicode MS" w:cs="Arial Unicode MS" w:hint="cs"/>
                <w:b/>
                <w:bCs/>
                <w:color w:val="595959" w:themeColor="text1" w:themeTint="A6"/>
                <w:sz w:val="18"/>
                <w:szCs w:val="18"/>
                <w:rtl/>
              </w:rPr>
              <w:t>(بالعربية)</w:t>
            </w:r>
            <w:r w:rsidRPr="001E76A9">
              <w:rPr>
                <w:rFonts w:ascii="Arial Unicode MS" w:eastAsia="Arial Unicode MS" w:hAnsi="Arial Unicode MS" w:cs="Arial Unicode MS" w:hint="cs"/>
                <w:b/>
                <w:bCs/>
                <w:color w:val="595959" w:themeColor="text1" w:themeTint="A6"/>
                <w:sz w:val="20"/>
                <w:szCs w:val="20"/>
                <w:rtl/>
              </w:rPr>
              <w:t>:</w:t>
            </w:r>
          </w:p>
        </w:tc>
      </w:tr>
      <w:tr w:rsidR="00062885" w:rsidRPr="00062885" w:rsidTr="00AB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5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062885" w:rsidRPr="00062885" w:rsidTr="00AB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62885" w:rsidRPr="001E76A9" w:rsidRDefault="00062885" w:rsidP="00AB098E">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sidRPr="001E76A9">
              <w:rPr>
                <w:rFonts w:ascii="Arial Unicode MS" w:eastAsia="Arial Unicode MS" w:hAnsi="Arial Unicode MS" w:cs="Arial Unicode MS"/>
                <w:b/>
                <w:bCs/>
                <w:color w:val="595959" w:themeColor="text1" w:themeTint="A6"/>
                <w:sz w:val="18"/>
                <w:szCs w:val="18"/>
              </w:rPr>
              <w:t>Name (English):</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b/>
                <w:bCs/>
                <w:color w:val="595959" w:themeColor="text1" w:themeTint="A6"/>
                <w:sz w:val="20"/>
                <w:szCs w:val="20"/>
              </w:rPr>
              <w:t xml:space="preserve">First </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0E103A">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b/>
                <w:bCs/>
                <w:color w:val="595959" w:themeColor="text1" w:themeTint="A6"/>
                <w:sz w:val="20"/>
                <w:szCs w:val="20"/>
              </w:rPr>
              <w:t xml:space="preserve">Father’s </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62885" w:rsidRPr="001E76A9" w:rsidRDefault="00062885" w:rsidP="00AB098E">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b/>
                <w:bCs/>
                <w:color w:val="595959" w:themeColor="text1" w:themeTint="A6"/>
                <w:sz w:val="20"/>
                <w:szCs w:val="20"/>
              </w:rPr>
              <w:t>Family</w:t>
            </w:r>
          </w:p>
        </w:tc>
      </w:tr>
      <w:tr w:rsidR="00062885" w:rsidRPr="00062885" w:rsidTr="00AB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s>
              <w:spacing w:line="26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s>
              <w:spacing w:line="26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s>
              <w:spacing w:line="26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2885" w:rsidRPr="001E76A9" w:rsidRDefault="00062885" w:rsidP="00AB098E">
            <w:pPr>
              <w:tabs>
                <w:tab w:val="left" w:pos="0"/>
              </w:tabs>
              <w:spacing w:line="26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r>
      <w:tr w:rsidR="00062885" w:rsidRPr="00062885" w:rsidTr="00AB098E">
        <w:trPr>
          <w:trHeight w:val="53"/>
        </w:trPr>
        <w:tc>
          <w:tcPr>
            <w:tcW w:w="1797" w:type="dxa"/>
            <w:gridSpan w:val="3"/>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948184119"/>
            <w:placeholder>
              <w:docPart w:val="1871E1C478D94C7AB2853C852EDA5EEA"/>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062885" w:rsidRPr="001E76A9" w:rsidRDefault="00062885" w:rsidP="00AB098E">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1E76A9">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062885" w:rsidRPr="001E76A9" w:rsidRDefault="00062885" w:rsidP="00AB098E">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hint="cs"/>
                <w:color w:val="595959" w:themeColor="text1" w:themeTint="A6"/>
                <w:sz w:val="20"/>
                <w:szCs w:val="20"/>
                <w:rtl/>
              </w:rPr>
              <w:t>الجنس:</w:t>
            </w:r>
          </w:p>
        </w:tc>
        <w:tc>
          <w:tcPr>
            <w:tcW w:w="1408" w:type="dxa"/>
            <w:gridSpan w:val="5"/>
            <w:tcBorders>
              <w:bottom w:val="single" w:sz="4" w:space="0" w:color="BFBFBF" w:themeColor="background1" w:themeShade="BF"/>
            </w:tcBorders>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Title</w:t>
            </w:r>
            <w:r w:rsidRPr="001E76A9">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062885" w:rsidRPr="001E76A9" w:rsidRDefault="00C732BA"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816610475"/>
                <w:placeholder>
                  <w:docPart w:val="F7CA4EBDFEF14E559289F571C1E66622"/>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062885" w:rsidRPr="001E76A9">
                  <w:rPr>
                    <w:rStyle w:val="PlaceholderText"/>
                    <w:color w:val="595959" w:themeColor="text1" w:themeTint="A6"/>
                  </w:rPr>
                  <w:t>Choose an item.</w:t>
                </w:r>
              </w:sdtContent>
            </w:sdt>
            <w:r w:rsidR="00062885" w:rsidRPr="001E76A9">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1216299"/>
                <w:placeholder>
                  <w:docPart w:val="201D1A189385471E99F29325DEF94B50"/>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062885" w:rsidRPr="001E76A9">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062885" w:rsidRPr="001E76A9" w:rsidRDefault="00062885" w:rsidP="00AB098E">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اللقب:</w:t>
            </w:r>
          </w:p>
        </w:tc>
      </w:tr>
      <w:tr w:rsidR="00062885" w:rsidRPr="00062885" w:rsidTr="00AB098E">
        <w:trPr>
          <w:trHeight w:val="53"/>
        </w:trPr>
        <w:tc>
          <w:tcPr>
            <w:tcW w:w="1797" w:type="dxa"/>
            <w:gridSpan w:val="3"/>
            <w:tcBorders>
              <w:right w:val="single" w:sz="4" w:space="0" w:color="BFBFBF" w:themeColor="background1" w:themeShade="BF"/>
            </w:tcBorders>
          </w:tcPr>
          <w:p w:rsidR="00062885" w:rsidRPr="001E76A9" w:rsidRDefault="00062885" w:rsidP="00AB098E">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Nationality</w:t>
            </w:r>
            <w:r w:rsidRPr="001E76A9">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062885" w:rsidRPr="001E76A9" w:rsidRDefault="00062885" w:rsidP="000E103A">
            <w:pPr>
              <w:tabs>
                <w:tab w:val="left" w:pos="0"/>
              </w:tabs>
              <w:spacing w:line="28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1E76A9">
              <w:rPr>
                <w:rFonts w:ascii="Arial Unicode MS" w:eastAsia="Arial Unicode MS" w:hAnsi="Arial Unicode MS" w:cs="Arial Unicode MS"/>
                <w:color w:val="595959" w:themeColor="text1" w:themeTint="A6"/>
                <w:sz w:val="12"/>
                <w:szCs w:val="12"/>
                <w:rtl/>
              </w:rPr>
              <w:instrText xml:space="preserve"> </w:instrText>
            </w:r>
            <w:r w:rsidRPr="001E76A9">
              <w:rPr>
                <w:rFonts w:ascii="Arial Unicode MS" w:eastAsia="Arial Unicode MS" w:hAnsi="Arial Unicode MS" w:cs="Arial Unicode MS" w:hint="cs"/>
                <w:color w:val="595959" w:themeColor="text1" w:themeTint="A6"/>
                <w:sz w:val="12"/>
                <w:szCs w:val="12"/>
              </w:rPr>
              <w:instrText>FORMCHECKBOX</w:instrText>
            </w:r>
            <w:r w:rsidRPr="001E76A9">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1E76A9">
              <w:rPr>
                <w:rFonts w:ascii="Arial Unicode MS" w:eastAsia="Arial Unicode MS" w:hAnsi="Arial Unicode MS" w:cs="Arial Unicode MS"/>
                <w:color w:val="595959" w:themeColor="text1" w:themeTint="A6"/>
                <w:sz w:val="12"/>
                <w:szCs w:val="12"/>
                <w:rtl/>
              </w:rPr>
              <w:fldChar w:fldCharType="end"/>
            </w:r>
            <w:r w:rsidRPr="001E76A9">
              <w:rPr>
                <w:rFonts w:ascii="Arial Unicode MS" w:eastAsia="Arial Unicode MS" w:hAnsi="Arial Unicode MS" w:cs="Arial Unicode MS" w:hint="cs"/>
                <w:color w:val="595959" w:themeColor="text1" w:themeTint="A6"/>
                <w:sz w:val="14"/>
                <w:szCs w:val="14"/>
                <w:rtl/>
              </w:rPr>
              <w:t xml:space="preserve">  </w:t>
            </w:r>
            <w:r w:rsidRPr="001E76A9">
              <w:rPr>
                <w:rFonts w:ascii="Arial Unicode MS" w:eastAsia="Arial Unicode MS" w:hAnsi="Arial Unicode MS" w:cs="Arial Unicode MS"/>
                <w:color w:val="595959" w:themeColor="text1" w:themeTint="A6"/>
                <w:sz w:val="18"/>
                <w:szCs w:val="18"/>
              </w:rPr>
              <w:t>Saudi</w:t>
            </w:r>
            <w:r w:rsidRPr="001E76A9">
              <w:rPr>
                <w:rFonts w:ascii="Arial Unicode MS" w:eastAsia="Arial Unicode MS" w:hAnsi="Arial Unicode MS" w:cs="Arial Unicode MS" w:hint="cs"/>
                <w:color w:val="595959" w:themeColor="text1" w:themeTint="A6"/>
                <w:sz w:val="18"/>
                <w:szCs w:val="18"/>
                <w:rtl/>
              </w:rPr>
              <w:t xml:space="preserve"> </w:t>
            </w:r>
            <w:r w:rsidR="000E103A">
              <w:rPr>
                <w:rFonts w:ascii="Arial Unicode MS" w:eastAsia="Arial Unicode MS" w:hAnsi="Arial Unicode MS" w:cs="Arial Unicode MS"/>
                <w:color w:val="595959" w:themeColor="text1" w:themeTint="A6"/>
                <w:sz w:val="12"/>
                <w:szCs w:val="12"/>
              </w:rPr>
              <w:t xml:space="preserve"> </w:t>
            </w:r>
            <w:r w:rsidR="000E103A"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000E103A" w:rsidRPr="008047B7">
              <w:rPr>
                <w:rFonts w:ascii="Arial Unicode MS" w:eastAsia="Arial Unicode MS" w:hAnsi="Arial Unicode MS" w:cs="Arial Unicode MS"/>
                <w:color w:val="595959" w:themeColor="text1" w:themeTint="A6"/>
                <w:sz w:val="12"/>
                <w:szCs w:val="12"/>
                <w:rtl/>
              </w:rPr>
              <w:instrText xml:space="preserve"> </w:instrText>
            </w:r>
            <w:r w:rsidR="000E103A" w:rsidRPr="008047B7">
              <w:rPr>
                <w:rFonts w:ascii="Arial Unicode MS" w:eastAsia="Arial Unicode MS" w:hAnsi="Arial Unicode MS" w:cs="Arial Unicode MS" w:hint="cs"/>
                <w:color w:val="595959" w:themeColor="text1" w:themeTint="A6"/>
                <w:sz w:val="12"/>
                <w:szCs w:val="12"/>
              </w:rPr>
              <w:instrText>FORMCHECKBOX</w:instrText>
            </w:r>
            <w:r w:rsidR="000E103A"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000E103A" w:rsidRPr="008047B7">
              <w:rPr>
                <w:rFonts w:ascii="Arial Unicode MS" w:eastAsia="Arial Unicode MS" w:hAnsi="Arial Unicode MS" w:cs="Arial Unicode MS"/>
                <w:color w:val="595959" w:themeColor="text1" w:themeTint="A6"/>
                <w:sz w:val="12"/>
                <w:szCs w:val="12"/>
                <w:rtl/>
              </w:rPr>
              <w:fldChar w:fldCharType="end"/>
            </w:r>
            <w:r w:rsidR="000E103A">
              <w:rPr>
                <w:rFonts w:ascii="Arial Unicode MS" w:eastAsia="Arial Unicode MS" w:hAnsi="Arial Unicode MS" w:cs="Arial Unicode MS"/>
                <w:color w:val="595959" w:themeColor="text1" w:themeTint="A6"/>
                <w:sz w:val="12"/>
                <w:szCs w:val="12"/>
              </w:rPr>
              <w:t xml:space="preserve"> </w:t>
            </w:r>
            <w:r w:rsidRPr="001E76A9">
              <w:rPr>
                <w:rFonts w:ascii="Arial Unicode MS" w:eastAsia="Arial Unicode MS" w:hAnsi="Arial Unicode MS" w:cs="Arial Unicode MS"/>
                <w:color w:val="595959" w:themeColor="text1" w:themeTint="A6"/>
                <w:sz w:val="18"/>
                <w:szCs w:val="18"/>
              </w:rPr>
              <w:t>Other</w:t>
            </w:r>
            <w:r w:rsidRPr="001E76A9">
              <w:rPr>
                <w:rFonts w:ascii="Arial Unicode MS" w:eastAsia="Arial Unicode MS" w:hAnsi="Arial Unicode MS" w:cs="Arial Unicode MS"/>
                <w:color w:val="595959" w:themeColor="text1" w:themeTint="A6"/>
                <w:sz w:val="14"/>
                <w:szCs w:val="14"/>
              </w:rPr>
              <w:t>(Specify)</w:t>
            </w:r>
          </w:p>
        </w:tc>
        <w:tc>
          <w:tcPr>
            <w:tcW w:w="2817" w:type="dxa"/>
            <w:gridSpan w:val="9"/>
            <w:tcBorders>
              <w:top w:val="single" w:sz="4" w:space="0" w:color="BFBFBF" w:themeColor="background1" w:themeShade="BF"/>
              <w:bottom w:val="single" w:sz="4" w:space="0" w:color="BFBFBF" w:themeColor="background1" w:themeShade="BF"/>
            </w:tcBorders>
          </w:tcPr>
          <w:p w:rsidR="00062885" w:rsidRPr="001E76A9" w:rsidRDefault="00062885" w:rsidP="00AB098E">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1E76A9">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1E76A9">
              <w:rPr>
                <w:rFonts w:ascii="Arial Unicode MS" w:eastAsia="Arial Unicode MS" w:hAnsi="Arial Unicode MS" w:cs="Arial Unicode MS"/>
                <w:color w:val="595959" w:themeColor="text1" w:themeTint="A6"/>
                <w:sz w:val="18"/>
                <w:szCs w:val="18"/>
                <w:rtl/>
              </w:rPr>
              <w:instrText xml:space="preserve"> </w:instrText>
            </w:r>
            <w:r w:rsidRPr="001E76A9">
              <w:rPr>
                <w:rFonts w:ascii="Arial Unicode MS" w:eastAsia="Arial Unicode MS" w:hAnsi="Arial Unicode MS" w:cs="Arial Unicode MS" w:hint="cs"/>
                <w:color w:val="595959" w:themeColor="text1" w:themeTint="A6"/>
                <w:sz w:val="18"/>
                <w:szCs w:val="18"/>
              </w:rPr>
              <w:instrText>FORMCHECKBOX</w:instrText>
            </w:r>
            <w:r w:rsidRPr="001E76A9">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1E76A9">
              <w:rPr>
                <w:rFonts w:ascii="Arial Unicode MS" w:eastAsia="Arial Unicode MS" w:hAnsi="Arial Unicode MS" w:cs="Arial Unicode MS"/>
                <w:color w:val="595959" w:themeColor="text1" w:themeTint="A6"/>
                <w:sz w:val="18"/>
                <w:szCs w:val="18"/>
                <w:rtl/>
              </w:rPr>
              <w:fldChar w:fldCharType="end"/>
            </w:r>
            <w:r w:rsidRPr="001E76A9">
              <w:rPr>
                <w:rFonts w:ascii="Arial Unicode MS" w:eastAsia="Arial Unicode MS" w:hAnsi="Arial Unicode MS" w:cs="Arial Unicode MS" w:hint="cs"/>
                <w:color w:val="595959" w:themeColor="text1" w:themeTint="A6"/>
                <w:sz w:val="18"/>
                <w:szCs w:val="18"/>
                <w:rtl/>
              </w:rPr>
              <w:t xml:space="preserve">   سعوي     </w:t>
            </w:r>
            <w:r w:rsidRPr="001E76A9">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1E76A9">
              <w:rPr>
                <w:rFonts w:ascii="Arial Unicode MS" w:eastAsia="Arial Unicode MS" w:hAnsi="Arial Unicode MS" w:cs="Arial Unicode MS"/>
                <w:color w:val="595959" w:themeColor="text1" w:themeTint="A6"/>
                <w:sz w:val="18"/>
                <w:szCs w:val="18"/>
                <w:rtl/>
              </w:rPr>
              <w:instrText xml:space="preserve"> </w:instrText>
            </w:r>
            <w:r w:rsidRPr="001E76A9">
              <w:rPr>
                <w:rFonts w:ascii="Arial Unicode MS" w:eastAsia="Arial Unicode MS" w:hAnsi="Arial Unicode MS" w:cs="Arial Unicode MS" w:hint="cs"/>
                <w:color w:val="595959" w:themeColor="text1" w:themeTint="A6"/>
                <w:sz w:val="18"/>
                <w:szCs w:val="18"/>
              </w:rPr>
              <w:instrText>FORMCHECKBOX</w:instrText>
            </w:r>
            <w:r w:rsidRPr="001E76A9">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1E76A9">
              <w:rPr>
                <w:rFonts w:ascii="Arial Unicode MS" w:eastAsia="Arial Unicode MS" w:hAnsi="Arial Unicode MS" w:cs="Arial Unicode MS"/>
                <w:color w:val="595959" w:themeColor="text1" w:themeTint="A6"/>
                <w:sz w:val="18"/>
                <w:szCs w:val="18"/>
                <w:rtl/>
              </w:rPr>
              <w:fldChar w:fldCharType="end"/>
            </w:r>
            <w:r w:rsidRPr="001E76A9">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062885" w:rsidRPr="001E76A9" w:rsidRDefault="00062885" w:rsidP="00AB098E">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الجنسية:</w:t>
            </w:r>
          </w:p>
        </w:tc>
      </w:tr>
      <w:tr w:rsidR="00062885" w:rsidRPr="00062885" w:rsidTr="00AB098E">
        <w:trPr>
          <w:trHeight w:val="53"/>
        </w:trPr>
        <w:tc>
          <w:tcPr>
            <w:tcW w:w="11268" w:type="dxa"/>
            <w:gridSpan w:val="27"/>
          </w:tcPr>
          <w:p w:rsidR="00062885" w:rsidRPr="001E76A9" w:rsidRDefault="00062885" w:rsidP="00AB098E">
            <w:pPr>
              <w:tabs>
                <w:tab w:val="left" w:pos="0"/>
              </w:tabs>
              <w:bidi/>
              <w:rPr>
                <w:rFonts w:ascii="Arial Unicode MS" w:eastAsia="Arial Unicode MS" w:hAnsi="Arial Unicode MS" w:cs="Arial Unicode MS"/>
                <w:color w:val="595959" w:themeColor="text1" w:themeTint="A6"/>
                <w:sz w:val="4"/>
                <w:szCs w:val="4"/>
                <w:rtl/>
              </w:rPr>
            </w:pPr>
          </w:p>
        </w:tc>
      </w:tr>
      <w:tr w:rsidR="00062885" w:rsidRPr="00062885" w:rsidTr="00AB098E">
        <w:trPr>
          <w:trHeight w:val="53"/>
        </w:trPr>
        <w:tc>
          <w:tcPr>
            <w:tcW w:w="1797" w:type="dxa"/>
            <w:gridSpan w:val="3"/>
            <w:tcBorders>
              <w:right w:val="single" w:sz="4" w:space="0" w:color="BFBFBF" w:themeColor="background1" w:themeShade="BF"/>
            </w:tcBorders>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062885" w:rsidRPr="001E76A9" w:rsidRDefault="00062885" w:rsidP="00AB098E">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رقم</w:t>
            </w:r>
            <w:r w:rsidRPr="001E76A9">
              <w:rPr>
                <w:rFonts w:ascii="Arial Unicode MS" w:eastAsia="Arial Unicode MS" w:hAnsi="Arial Unicode MS" w:cs="Arial Unicode MS"/>
                <w:color w:val="595959" w:themeColor="text1" w:themeTint="A6"/>
                <w:sz w:val="20"/>
                <w:szCs w:val="20"/>
                <w:rtl/>
              </w:rPr>
              <w:t xml:space="preserve"> </w:t>
            </w:r>
            <w:r w:rsidRPr="001E76A9">
              <w:rPr>
                <w:rFonts w:ascii="Arial Unicode MS" w:eastAsia="Arial Unicode MS" w:hAnsi="Arial Unicode MS" w:cs="Arial Unicode MS" w:hint="cs"/>
                <w:color w:val="595959" w:themeColor="text1" w:themeTint="A6"/>
                <w:sz w:val="20"/>
                <w:szCs w:val="20"/>
                <w:rtl/>
              </w:rPr>
              <w:t>الهوية:</w:t>
            </w:r>
          </w:p>
        </w:tc>
      </w:tr>
      <w:tr w:rsidR="00062885" w:rsidRPr="00062885" w:rsidTr="00AB098E">
        <w:trPr>
          <w:trHeight w:val="53"/>
        </w:trPr>
        <w:tc>
          <w:tcPr>
            <w:tcW w:w="11268" w:type="dxa"/>
            <w:gridSpan w:val="27"/>
          </w:tcPr>
          <w:p w:rsidR="00062885" w:rsidRPr="001E76A9" w:rsidRDefault="00062885" w:rsidP="00AB098E">
            <w:pPr>
              <w:tabs>
                <w:tab w:val="left" w:pos="0"/>
              </w:tabs>
              <w:bidi/>
              <w:rPr>
                <w:rFonts w:ascii="Arial Unicode MS" w:eastAsia="Arial Unicode MS" w:hAnsi="Arial Unicode MS" w:cs="Arial Unicode MS"/>
                <w:color w:val="595959" w:themeColor="text1" w:themeTint="A6"/>
                <w:sz w:val="4"/>
                <w:szCs w:val="4"/>
                <w:rtl/>
              </w:rPr>
            </w:pPr>
          </w:p>
        </w:tc>
      </w:tr>
      <w:tr w:rsidR="00062885" w:rsidRPr="00062885" w:rsidTr="00AB098E">
        <w:tc>
          <w:tcPr>
            <w:tcW w:w="1533" w:type="dxa"/>
            <w:shd w:val="clear" w:color="auto" w:fill="auto"/>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062885" w:rsidRPr="001E76A9" w:rsidRDefault="00062885" w:rsidP="00AB098E">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مكان</w:t>
            </w:r>
            <w:r w:rsidRPr="001E76A9">
              <w:rPr>
                <w:rFonts w:ascii="Arial Unicode MS" w:eastAsia="Arial Unicode MS" w:hAnsi="Arial Unicode MS" w:cs="Arial Unicode MS"/>
                <w:color w:val="595959" w:themeColor="text1" w:themeTint="A6"/>
                <w:sz w:val="20"/>
                <w:szCs w:val="20"/>
                <w:rtl/>
              </w:rPr>
              <w:t xml:space="preserve"> </w:t>
            </w:r>
            <w:r w:rsidRPr="001E76A9">
              <w:rPr>
                <w:rFonts w:ascii="Arial Unicode MS" w:eastAsia="Arial Unicode MS" w:hAnsi="Arial Unicode MS" w:cs="Arial Unicode MS" w:hint="cs"/>
                <w:color w:val="595959" w:themeColor="text1" w:themeTint="A6"/>
                <w:sz w:val="20"/>
                <w:szCs w:val="20"/>
                <w:rtl/>
              </w:rPr>
              <w:t>الإصدار:</w:t>
            </w:r>
          </w:p>
        </w:tc>
        <w:tc>
          <w:tcPr>
            <w:tcW w:w="1792" w:type="dxa"/>
            <w:gridSpan w:val="8"/>
            <w:shd w:val="clear" w:color="auto" w:fill="auto"/>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543293950"/>
            <w:placeholder>
              <w:docPart w:val="D6AE8DAE708145B5A923190DB5F048F5"/>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062885" w:rsidRPr="001E76A9" w:rsidRDefault="00062885" w:rsidP="00AB098E">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تاريخ</w:t>
            </w:r>
            <w:r w:rsidRPr="001E76A9">
              <w:rPr>
                <w:rFonts w:ascii="Arial Unicode MS" w:eastAsia="Arial Unicode MS" w:hAnsi="Arial Unicode MS" w:cs="Arial Unicode MS"/>
                <w:color w:val="595959" w:themeColor="text1" w:themeTint="A6"/>
                <w:sz w:val="20"/>
                <w:szCs w:val="20"/>
                <w:rtl/>
              </w:rPr>
              <w:t xml:space="preserve"> </w:t>
            </w:r>
            <w:r w:rsidRPr="001E76A9">
              <w:rPr>
                <w:rFonts w:ascii="Arial Unicode MS" w:eastAsia="Arial Unicode MS" w:hAnsi="Arial Unicode MS" w:cs="Arial Unicode MS" w:hint="cs"/>
                <w:color w:val="595959" w:themeColor="text1" w:themeTint="A6"/>
                <w:sz w:val="20"/>
                <w:szCs w:val="20"/>
                <w:rtl/>
              </w:rPr>
              <w:t>الانتهاء:</w:t>
            </w:r>
          </w:p>
        </w:tc>
      </w:tr>
      <w:tr w:rsidR="00062885" w:rsidRPr="00062885" w:rsidTr="00AB098E">
        <w:tc>
          <w:tcPr>
            <w:tcW w:w="1533" w:type="dxa"/>
            <w:shd w:val="clear" w:color="auto" w:fill="auto"/>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1E76A9">
              <w:rPr>
                <w:rFonts w:ascii="Arial Unicode MS" w:eastAsia="Arial Unicode MS" w:hAnsi="Arial Unicode MS" w:cs="Arial Unicode MS"/>
                <w:color w:val="595959" w:themeColor="text1" w:themeTint="A6"/>
                <w:sz w:val="20"/>
                <w:szCs w:val="20"/>
              </w:rPr>
              <w:instrText xml:space="preserve"> FORMTEXT </w:instrText>
            </w:r>
            <w:r w:rsidRPr="001E76A9">
              <w:rPr>
                <w:rFonts w:ascii="Arial Unicode MS" w:eastAsia="Arial Unicode MS" w:hAnsi="Arial Unicode MS" w:cs="Arial Unicode MS"/>
                <w:color w:val="595959" w:themeColor="text1" w:themeTint="A6"/>
                <w:sz w:val="20"/>
                <w:szCs w:val="20"/>
              </w:rPr>
            </w:r>
            <w:r w:rsidRPr="001E76A9">
              <w:rPr>
                <w:rFonts w:ascii="Arial Unicode MS" w:eastAsia="Arial Unicode MS" w:hAnsi="Arial Unicode MS" w:cs="Arial Unicode MS"/>
                <w:color w:val="595959" w:themeColor="text1" w:themeTint="A6"/>
                <w:sz w:val="20"/>
                <w:szCs w:val="20"/>
              </w:rPr>
              <w:fldChar w:fldCharType="separate"/>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noProof/>
                <w:color w:val="595959" w:themeColor="text1" w:themeTint="A6"/>
                <w:sz w:val="20"/>
                <w:szCs w:val="20"/>
              </w:rPr>
              <w:t> </w:t>
            </w:r>
            <w:r w:rsidRPr="001E76A9">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062885" w:rsidRPr="001E76A9" w:rsidRDefault="00062885" w:rsidP="00AB098E">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مكان</w:t>
            </w:r>
            <w:r w:rsidRPr="001E76A9">
              <w:rPr>
                <w:rFonts w:ascii="Arial Unicode MS" w:eastAsia="Arial Unicode MS" w:hAnsi="Arial Unicode MS" w:cs="Arial Unicode MS"/>
                <w:color w:val="595959" w:themeColor="text1" w:themeTint="A6"/>
                <w:sz w:val="20"/>
                <w:szCs w:val="20"/>
                <w:rtl/>
              </w:rPr>
              <w:t xml:space="preserve"> </w:t>
            </w:r>
            <w:r w:rsidRPr="001E76A9">
              <w:rPr>
                <w:rFonts w:ascii="Arial Unicode MS" w:eastAsia="Arial Unicode MS" w:hAnsi="Arial Unicode MS" w:cs="Arial Unicode MS" w:hint="cs"/>
                <w:color w:val="595959" w:themeColor="text1" w:themeTint="A6"/>
                <w:sz w:val="20"/>
                <w:szCs w:val="20"/>
                <w:rtl/>
              </w:rPr>
              <w:t>الميلاد:</w:t>
            </w:r>
          </w:p>
        </w:tc>
        <w:tc>
          <w:tcPr>
            <w:tcW w:w="1792" w:type="dxa"/>
            <w:gridSpan w:val="8"/>
            <w:shd w:val="clear" w:color="auto" w:fill="auto"/>
          </w:tcPr>
          <w:p w:rsidR="00062885" w:rsidRPr="001E76A9" w:rsidRDefault="00062885" w:rsidP="00AB098E">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062885" w:rsidRPr="001E76A9" w:rsidRDefault="00062885" w:rsidP="00AB098E">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r w:rsidRPr="001E76A9">
              <w:rPr>
                <w:rFonts w:ascii="Arial Unicode MS" w:eastAsia="Arial Unicode MS" w:hAnsi="Arial Unicode MS" w:cs="Arial Unicode MS" w:hint="cs"/>
                <w:color w:val="595959" w:themeColor="text1" w:themeTint="A6"/>
                <w:sz w:val="18"/>
                <w:szCs w:val="18"/>
                <w:rtl/>
              </w:rPr>
              <w:t xml:space="preserve">   /   </w:t>
            </w: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r w:rsidRPr="001E76A9">
              <w:rPr>
                <w:rFonts w:ascii="Arial Unicode MS" w:eastAsia="Arial Unicode MS" w:hAnsi="Arial Unicode MS" w:cs="Arial Unicode MS" w:hint="cs"/>
                <w:color w:val="595959" w:themeColor="text1" w:themeTint="A6"/>
                <w:sz w:val="18"/>
                <w:szCs w:val="18"/>
                <w:rtl/>
              </w:rPr>
              <w:t xml:space="preserve">  /  </w:t>
            </w:r>
            <w:r w:rsidRPr="001E76A9">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1E76A9">
              <w:rPr>
                <w:rFonts w:ascii="Arial Unicode MS" w:eastAsia="Arial Unicode MS" w:hAnsi="Arial Unicode MS" w:cs="Arial Unicode MS"/>
                <w:color w:val="595959" w:themeColor="text1" w:themeTint="A6"/>
                <w:sz w:val="18"/>
                <w:szCs w:val="18"/>
              </w:rPr>
              <w:instrText xml:space="preserve"> FORMTEXT </w:instrText>
            </w:r>
            <w:r w:rsidRPr="001E76A9">
              <w:rPr>
                <w:rFonts w:ascii="Arial Unicode MS" w:eastAsia="Arial Unicode MS" w:hAnsi="Arial Unicode MS" w:cs="Arial Unicode MS"/>
                <w:color w:val="595959" w:themeColor="text1" w:themeTint="A6"/>
                <w:sz w:val="18"/>
                <w:szCs w:val="18"/>
              </w:rPr>
            </w:r>
            <w:r w:rsidRPr="001E76A9">
              <w:rPr>
                <w:rFonts w:ascii="Arial Unicode MS" w:eastAsia="Arial Unicode MS" w:hAnsi="Arial Unicode MS" w:cs="Arial Unicode MS"/>
                <w:color w:val="595959" w:themeColor="text1" w:themeTint="A6"/>
                <w:sz w:val="18"/>
                <w:szCs w:val="18"/>
              </w:rPr>
              <w:fldChar w:fldCharType="separate"/>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noProof/>
                <w:color w:val="595959" w:themeColor="text1" w:themeTint="A6"/>
                <w:sz w:val="18"/>
                <w:szCs w:val="18"/>
              </w:rPr>
              <w:t> </w:t>
            </w:r>
            <w:r w:rsidRPr="001E76A9">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062885" w:rsidRPr="001E76A9" w:rsidRDefault="00062885" w:rsidP="00AB098E">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تاريخ</w:t>
            </w:r>
            <w:r w:rsidRPr="001E76A9">
              <w:rPr>
                <w:rFonts w:ascii="Arial Unicode MS" w:eastAsia="Arial Unicode MS" w:hAnsi="Arial Unicode MS" w:cs="Arial Unicode MS"/>
                <w:color w:val="595959" w:themeColor="text1" w:themeTint="A6"/>
                <w:sz w:val="20"/>
                <w:szCs w:val="20"/>
                <w:rtl/>
              </w:rPr>
              <w:t xml:space="preserve"> </w:t>
            </w:r>
            <w:r w:rsidRPr="001E76A9">
              <w:rPr>
                <w:rFonts w:ascii="Arial Unicode MS" w:eastAsia="Arial Unicode MS" w:hAnsi="Arial Unicode MS" w:cs="Arial Unicode MS" w:hint="cs"/>
                <w:color w:val="595959" w:themeColor="text1" w:themeTint="A6"/>
                <w:sz w:val="20"/>
                <w:szCs w:val="20"/>
                <w:rtl/>
              </w:rPr>
              <w:t>الميلاد:</w:t>
            </w:r>
          </w:p>
        </w:tc>
      </w:tr>
      <w:tr w:rsidR="008047B7" w:rsidRPr="008047B7" w:rsidTr="00271A5C">
        <w:tc>
          <w:tcPr>
            <w:tcW w:w="5586" w:type="dxa"/>
            <w:gridSpan w:val="12"/>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15"/>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12"/>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15"/>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gridSpan w:val="7"/>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gridSpan w:val="5"/>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gridSpan w:val="9"/>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gridSpan w:val="7"/>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gridSpan w:val="5"/>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gridSpan w:val="9"/>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gridSpan w:val="7"/>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gridSpan w:val="5"/>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gridSpan w:val="9"/>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p w:rsidR="00AB098E" w:rsidRDefault="00AB098E">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lastRenderedPageBreak/>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8C7480"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br w:type="page"/>
            </w:r>
            <w:r w:rsidR="006306CB"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0E103A"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Employed</w:t>
            </w:r>
            <w:r w:rsidR="00C03BA8"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0E103A"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Employer Name</w:t>
            </w:r>
            <w:r w:rsidR="00C03BA8"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0E103A">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r w:rsidR="000E103A">
              <w:rPr>
                <w:rFonts w:ascii="Arial Unicode MS" w:eastAsia="Arial Unicode MS" w:hAnsi="Arial Unicode MS" w:cs="Arial Unicode MS" w:hint="cs"/>
                <w:color w:val="595959" w:themeColor="text1" w:themeTint="A6"/>
                <w:sz w:val="20"/>
                <w:szCs w:val="20"/>
                <w:rtl/>
              </w:rPr>
              <w:t>جهة العمل</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C03BA8" w:rsidRPr="008047B7" w:rsidRDefault="00C03BA8"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AB098E">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AB098E">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1398"/>
        <w:gridCol w:w="1888"/>
        <w:gridCol w:w="321"/>
        <w:gridCol w:w="2209"/>
        <w:gridCol w:w="1264"/>
      </w:tblGrid>
      <w:tr w:rsidR="008047B7" w:rsidRPr="008047B7" w:rsidTr="00271A5C">
        <w:tc>
          <w:tcPr>
            <w:tcW w:w="5586" w:type="dxa"/>
            <w:gridSpan w:val="5"/>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4"/>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2"/>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2"/>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2"/>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2"/>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0E103A" w:rsidRPr="008047B7" w:rsidTr="000E103A">
        <w:trPr>
          <w:trHeight w:val="63"/>
        </w:trPr>
        <w:tc>
          <w:tcPr>
            <w:tcW w:w="1818" w:type="dxa"/>
            <w:vMerge/>
            <w:tcBorders>
              <w:right w:val="single" w:sz="4" w:space="0" w:color="BFBFBF" w:themeColor="background1" w:themeShade="BF"/>
            </w:tcBorders>
            <w:vAlign w:val="center"/>
          </w:tcPr>
          <w:p w:rsidR="000E103A" w:rsidRPr="008047B7" w:rsidRDefault="000E103A" w:rsidP="000E103A">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0E103A" w:rsidRPr="008047B7" w:rsidRDefault="000E103A" w:rsidP="000E103A">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732BA">
              <w:rPr>
                <w:rFonts w:ascii="Arial Unicode MS" w:eastAsia="Arial Unicode MS" w:hAnsi="Arial Unicode MS" w:cs="Arial Unicode MS"/>
                <w:color w:val="595959" w:themeColor="text1" w:themeTint="A6"/>
                <w:sz w:val="12"/>
                <w:szCs w:val="12"/>
                <w:rtl/>
              </w:rPr>
            </w:r>
            <w:r w:rsidR="00C732BA">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Other:</w:t>
            </w:r>
          </w:p>
        </w:tc>
        <w:tc>
          <w:tcPr>
            <w:tcW w:w="4177" w:type="dxa"/>
            <w:gridSpan w:val="4"/>
            <w:tcBorders>
              <w:bottom w:val="single" w:sz="4" w:space="0" w:color="BFBFBF" w:themeColor="background1" w:themeShade="BF"/>
            </w:tcBorders>
          </w:tcPr>
          <w:p w:rsidR="000E103A" w:rsidRPr="008047B7" w:rsidRDefault="000E103A" w:rsidP="000E103A">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2209" w:type="dxa"/>
            <w:tcBorders>
              <w:bottom w:val="single" w:sz="4" w:space="0" w:color="BFBFBF" w:themeColor="background1" w:themeShade="BF"/>
              <w:right w:val="single" w:sz="4" w:space="0" w:color="BFBFBF" w:themeColor="background1" w:themeShade="BF"/>
            </w:tcBorders>
          </w:tcPr>
          <w:p w:rsidR="000E103A" w:rsidRPr="008047B7" w:rsidRDefault="000E103A" w:rsidP="000E103A">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p>
        </w:tc>
        <w:tc>
          <w:tcPr>
            <w:tcW w:w="1264" w:type="dxa"/>
            <w:vMerge/>
            <w:tcBorders>
              <w:left w:val="single" w:sz="4" w:space="0" w:color="BFBFBF" w:themeColor="background1" w:themeShade="BF"/>
            </w:tcBorders>
            <w:vAlign w:val="center"/>
          </w:tcPr>
          <w:p w:rsidR="000E103A" w:rsidRPr="008047B7" w:rsidRDefault="000E103A" w:rsidP="000E103A">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lastRenderedPageBreak/>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39"/>
        <w:gridCol w:w="27"/>
        <w:gridCol w:w="912"/>
        <w:gridCol w:w="951"/>
        <w:gridCol w:w="928"/>
        <w:gridCol w:w="24"/>
        <w:gridCol w:w="10"/>
        <w:gridCol w:w="1286"/>
        <w:gridCol w:w="1546"/>
      </w:tblGrid>
      <w:tr w:rsidR="008047B7" w:rsidRPr="008047B7" w:rsidTr="00271A5C">
        <w:tc>
          <w:tcPr>
            <w:tcW w:w="5611" w:type="dxa"/>
            <w:gridSpan w:val="7"/>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8"/>
            <w:tcBorders>
              <w:bottom w:val="dotted" w:sz="4" w:space="0" w:color="808080" w:themeColor="background1" w:themeShade="80"/>
            </w:tcBorders>
          </w:tcPr>
          <w:p w:rsidR="00A57E48" w:rsidRPr="008047B7" w:rsidRDefault="00A57E48"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0E103A" w:rsidRPr="008047B7" w:rsidTr="000E103A">
        <w:tc>
          <w:tcPr>
            <w:tcW w:w="2767" w:type="dxa"/>
            <w:gridSpan w:val="2"/>
          </w:tcPr>
          <w:p w:rsidR="000E103A" w:rsidRPr="008047B7" w:rsidRDefault="000E103A" w:rsidP="00326CE9">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Account Nature</w:t>
            </w:r>
          </w:p>
        </w:tc>
        <w:tc>
          <w:tcPr>
            <w:tcW w:w="2817" w:type="dxa"/>
            <w:gridSpan w:val="4"/>
          </w:tcPr>
          <w:p w:rsidR="000E103A" w:rsidRPr="008047B7" w:rsidRDefault="000E103A" w:rsidP="00326CE9">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اصالة</w:t>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Pr>
              <w:t>Asalah</w:t>
            </w:r>
          </w:p>
        </w:tc>
        <w:tc>
          <w:tcPr>
            <w:tcW w:w="2818" w:type="dxa"/>
            <w:gridSpan w:val="4"/>
          </w:tcPr>
          <w:p w:rsidR="000E103A" w:rsidRPr="008047B7" w:rsidRDefault="000E103A" w:rsidP="00326CE9">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تقليدي</w:t>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Pr>
              <w:t>Conventional</w:t>
            </w:r>
          </w:p>
        </w:tc>
        <w:tc>
          <w:tcPr>
            <w:tcW w:w="2866" w:type="dxa"/>
            <w:gridSpan w:val="4"/>
          </w:tcPr>
          <w:p w:rsidR="000E103A" w:rsidRPr="008047B7" w:rsidRDefault="000E103A" w:rsidP="00326CE9">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طبيعة الحساب:</w:t>
            </w:r>
          </w:p>
        </w:tc>
      </w:tr>
      <w:tr w:rsidR="008047B7" w:rsidRPr="008047B7" w:rsidTr="00271A5C">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3"/>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732BA">
              <w:rPr>
                <w:rFonts w:ascii="Arial Unicode MS" w:eastAsia="Arial Unicode MS" w:hAnsi="Arial Unicode MS" w:cs="Arial Unicode MS"/>
                <w:color w:val="595959" w:themeColor="text1" w:themeTint="A6"/>
                <w:sz w:val="18"/>
                <w:szCs w:val="18"/>
                <w:rtl/>
              </w:rPr>
            </w:r>
            <w:r w:rsidR="00C732BA">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8"/>
            <w:tcBorders>
              <w:bottom w:val="dotted" w:sz="4" w:space="0" w:color="808080" w:themeColor="background1" w:themeShade="80"/>
            </w:tcBorders>
          </w:tcPr>
          <w:p w:rsidR="000B2F0E" w:rsidRPr="008047B7" w:rsidRDefault="000B2F0E"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3"/>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10"/>
                <w:tcBorders>
                  <w:bottom w:val="dotted" w:sz="4" w:space="0" w:color="808080" w:themeColor="background1" w:themeShade="80"/>
                </w:tcBorders>
              </w:tcPr>
              <w:p w:rsidR="000B2F0E" w:rsidRPr="008047B7" w:rsidRDefault="000B2F0E"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8C7480">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10"/>
                <w:tcBorders>
                  <w:top w:val="dotted" w:sz="4" w:space="0" w:color="808080" w:themeColor="background1" w:themeShade="80"/>
                  <w:bottom w:val="dotted" w:sz="4" w:space="0" w:color="808080" w:themeColor="background1" w:themeShade="80"/>
                </w:tcBorders>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10"/>
            <w:tcBorders>
              <w:top w:val="dotted" w:sz="4" w:space="0" w:color="808080" w:themeColor="background1" w:themeShade="80"/>
              <w:bottom w:val="dotted" w:sz="4" w:space="0" w:color="808080" w:themeColor="background1" w:themeShade="80"/>
            </w:tcBorders>
          </w:tcPr>
          <w:p w:rsidR="000B2F0E" w:rsidRPr="008047B7" w:rsidRDefault="000B2F0E" w:rsidP="00AB098E">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10"/>
                <w:tcBorders>
                  <w:top w:val="dotted" w:sz="4" w:space="0" w:color="808080" w:themeColor="background1" w:themeShade="80"/>
                  <w:bottom w:val="dotted" w:sz="4" w:space="0" w:color="808080" w:themeColor="background1" w:themeShade="80"/>
                </w:tcBorders>
              </w:tcPr>
              <w:p w:rsidR="000B2F0E" w:rsidRPr="008047B7" w:rsidRDefault="000B2F0E" w:rsidP="00AB098E">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8C7480">
        <w:tc>
          <w:tcPr>
            <w:tcW w:w="2781" w:type="dxa"/>
            <w:gridSpan w:val="3"/>
          </w:tcPr>
          <w:p w:rsidR="000B2F0E" w:rsidRPr="008047B7" w:rsidRDefault="000B2F0E" w:rsidP="00AB098E">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8"/>
            <w:tcBorders>
              <w:top w:val="dotted" w:sz="4" w:space="0" w:color="808080" w:themeColor="background1" w:themeShade="80"/>
              <w:bottom w:val="dotted" w:sz="4" w:space="0" w:color="808080" w:themeColor="background1" w:themeShade="80"/>
            </w:tcBorders>
          </w:tcPr>
          <w:p w:rsidR="000B2F0E" w:rsidRPr="008047B7" w:rsidRDefault="008C7480" w:rsidP="00AB098E">
            <w:pPr>
              <w:tabs>
                <w:tab w:val="left" w:pos="0"/>
                <w:tab w:val="left" w:pos="2386"/>
                <w:tab w:val="center" w:pos="2714"/>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r w:rsidR="000B2F0E"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0B2F0E" w:rsidRPr="008047B7">
              <w:rPr>
                <w:rFonts w:ascii="Arial Unicode MS" w:eastAsia="Arial Unicode MS" w:hAnsi="Arial Unicode MS" w:cs="Arial Unicode MS"/>
                <w:color w:val="595959" w:themeColor="text1" w:themeTint="A6"/>
                <w:sz w:val="20"/>
                <w:szCs w:val="20"/>
              </w:rPr>
              <w:instrText xml:space="preserve"> FORMTEXT </w:instrText>
            </w:r>
            <w:r w:rsidR="000B2F0E" w:rsidRPr="008047B7">
              <w:rPr>
                <w:rFonts w:ascii="Arial Unicode MS" w:eastAsia="Arial Unicode MS" w:hAnsi="Arial Unicode MS" w:cs="Arial Unicode MS"/>
                <w:color w:val="595959" w:themeColor="text1" w:themeTint="A6"/>
                <w:sz w:val="20"/>
                <w:szCs w:val="20"/>
              </w:rPr>
            </w:r>
            <w:r w:rsidR="000B2F0E" w:rsidRPr="008047B7">
              <w:rPr>
                <w:rFonts w:ascii="Arial Unicode MS" w:eastAsia="Arial Unicode MS" w:hAnsi="Arial Unicode MS" w:cs="Arial Unicode MS"/>
                <w:color w:val="595959" w:themeColor="text1" w:themeTint="A6"/>
                <w:sz w:val="20"/>
                <w:szCs w:val="20"/>
              </w:rPr>
              <w:fldChar w:fldCharType="separate"/>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r w:rsidR="00192B08" w:rsidRPr="008047B7" w:rsidTr="008C7480">
        <w:tc>
          <w:tcPr>
            <w:tcW w:w="2781" w:type="dxa"/>
            <w:gridSpan w:val="3"/>
          </w:tcPr>
          <w:p w:rsidR="00192B08" w:rsidRPr="008047B7" w:rsidRDefault="00192B08" w:rsidP="00AB098E">
            <w:pPr>
              <w:tabs>
                <w:tab w:val="left" w:pos="0"/>
              </w:tabs>
              <w:bidi/>
              <w:spacing w:line="240" w:lineRule="exact"/>
              <w:jc w:val="right"/>
              <w:rPr>
                <w:rFonts w:ascii="Arial Unicode MS" w:eastAsia="Arial Unicode MS" w:hAnsi="Arial Unicode MS" w:cs="Arial Unicode MS"/>
                <w:b/>
                <w:bCs/>
                <w:color w:val="595959" w:themeColor="text1" w:themeTint="A6"/>
              </w:rPr>
            </w:pPr>
            <w:r w:rsidRPr="00716035">
              <w:rPr>
                <w:rFonts w:ascii="Arial Unicode MS" w:eastAsia="Arial Unicode MS" w:hAnsi="Arial Unicode MS" w:cs="Arial Unicode MS"/>
                <w:color w:val="595959" w:themeColor="text1" w:themeTint="A6"/>
                <w:sz w:val="20"/>
                <w:szCs w:val="20"/>
              </w:rPr>
              <w:t>Account</w:t>
            </w:r>
            <w:r>
              <w:rPr>
                <w:rFonts w:ascii="Arial Unicode MS" w:eastAsia="Arial Unicode MS" w:hAnsi="Arial Unicode MS" w:cs="Arial Unicode MS"/>
                <w:color w:val="595959" w:themeColor="text1" w:themeTint="A6"/>
                <w:sz w:val="20"/>
                <w:szCs w:val="20"/>
              </w:rPr>
              <w:t xml:space="preserve"> Opening Purpose:</w:t>
            </w:r>
          </w:p>
        </w:tc>
        <w:tc>
          <w:tcPr>
            <w:tcW w:w="5645" w:type="dxa"/>
            <w:gridSpan w:val="8"/>
            <w:tcBorders>
              <w:top w:val="dotted" w:sz="4" w:space="0" w:color="808080" w:themeColor="background1" w:themeShade="80"/>
              <w:bottom w:val="dotted" w:sz="4" w:space="0" w:color="808080" w:themeColor="background1" w:themeShade="80"/>
            </w:tcBorders>
          </w:tcPr>
          <w:p w:rsidR="00192B08" w:rsidRDefault="00192B08" w:rsidP="00AB098E">
            <w:pPr>
              <w:tabs>
                <w:tab w:val="left" w:pos="0"/>
                <w:tab w:val="left" w:pos="2386"/>
                <w:tab w:val="center" w:pos="2714"/>
              </w:tabs>
              <w:spacing w:line="24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192B08" w:rsidRPr="00716035" w:rsidRDefault="00192B08" w:rsidP="00AB098E">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716035">
              <w:rPr>
                <w:rFonts w:ascii="Arial Unicode MS" w:eastAsia="Arial Unicode MS" w:hAnsi="Arial Unicode MS" w:cs="Arial Unicode MS" w:hint="cs"/>
                <w:color w:val="595959" w:themeColor="text1" w:themeTint="A6"/>
                <w:sz w:val="20"/>
                <w:szCs w:val="20"/>
                <w:rtl/>
              </w:rPr>
              <w:t>الغرض من فتح الحساب</w:t>
            </w:r>
            <w:r>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10"/>
          <w:footerReference w:type="even" r:id="rId11"/>
          <w:footerReference w:type="default" r:id="rId12"/>
          <w:footerReference w:type="first" r:id="rId13"/>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696"/>
        <w:gridCol w:w="1188"/>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0E103A">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w:t>
            </w:r>
            <w:r w:rsidR="00040355">
              <w:rPr>
                <w:rFonts w:ascii="Arial Unicode MS" w:eastAsia="Arial Unicode MS" w:hAnsi="Arial Unicode MS" w:cs="Arial Unicode MS"/>
                <w:color w:val="595959" w:themeColor="text1" w:themeTint="A6"/>
                <w:sz w:val="16"/>
                <w:szCs w:val="16"/>
              </w:rPr>
              <w:t>agreement</w:t>
            </w:r>
            <w:r w:rsidR="00040355"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color w:val="595959" w:themeColor="text1" w:themeTint="A6"/>
                <w:sz w:val="16"/>
                <w:szCs w:val="16"/>
              </w:rPr>
              <w:t xml:space="preserve">is true and reliable. I / WE also confirm that I / WE have received, read and understood the accounts opening </w:t>
            </w:r>
            <w:r w:rsidR="000E103A">
              <w:rPr>
                <w:rFonts w:ascii="Arial Unicode MS" w:eastAsia="Arial Unicode MS" w:hAnsi="Arial Unicode MS" w:cs="Arial Unicode MS"/>
                <w:color w:val="595959" w:themeColor="text1" w:themeTint="A6"/>
                <w:sz w:val="16"/>
                <w:szCs w:val="16"/>
              </w:rPr>
              <w:t>agreement</w:t>
            </w:r>
            <w:r w:rsidRPr="008047B7">
              <w:rPr>
                <w:rFonts w:ascii="Arial Unicode MS" w:eastAsia="Arial Unicode MS" w:hAnsi="Arial Unicode MS" w:cs="Arial Unicode MS"/>
                <w:color w:val="595959" w:themeColor="text1" w:themeTint="A6"/>
                <w:sz w:val="16"/>
                <w:szCs w:val="16"/>
              </w:rPr>
              <w:t xml:space="preserve"> and agree to be bound by it. </w:t>
            </w:r>
          </w:p>
        </w:tc>
        <w:tc>
          <w:tcPr>
            <w:tcW w:w="5643" w:type="dxa"/>
            <w:gridSpan w:val="9"/>
            <w:tcBorders>
              <w:top w:val="nil"/>
              <w:left w:val="nil"/>
              <w:bottom w:val="nil"/>
              <w:right w:val="nil"/>
            </w:tcBorders>
          </w:tcPr>
          <w:p w:rsidR="00C4446D" w:rsidRPr="008047B7" w:rsidRDefault="00C4446D" w:rsidP="000E103A">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00040355" w:rsidRPr="008047B7">
              <w:rPr>
                <w:rFonts w:ascii="Arial Unicode MS" w:eastAsia="Arial Unicode MS" w:hAnsi="Arial Unicode MS" w:cs="Arial Unicode MS" w:hint="cs"/>
                <w:color w:val="595959" w:themeColor="text1" w:themeTint="A6"/>
                <w:sz w:val="16"/>
                <w:szCs w:val="16"/>
                <w:rtl/>
              </w:rPr>
              <w:t>هذ</w:t>
            </w:r>
            <w:r w:rsidR="00040355">
              <w:rPr>
                <w:rFonts w:ascii="Arial Unicode MS" w:eastAsia="Arial Unicode MS" w:hAnsi="Arial Unicode MS" w:cs="Arial Unicode MS" w:hint="cs"/>
                <w:color w:val="595959" w:themeColor="text1" w:themeTint="A6"/>
                <w:sz w:val="16"/>
                <w:szCs w:val="16"/>
                <w:rtl/>
              </w:rPr>
              <w:t>ه</w:t>
            </w:r>
            <w:r w:rsidR="00040355" w:rsidRPr="008047B7">
              <w:rPr>
                <w:rFonts w:ascii="Arial Unicode MS" w:eastAsia="Arial Unicode MS" w:hAnsi="Arial Unicode MS" w:cs="Arial Unicode MS"/>
                <w:color w:val="595959" w:themeColor="text1" w:themeTint="A6"/>
                <w:sz w:val="16"/>
                <w:szCs w:val="16"/>
                <w:rtl/>
              </w:rPr>
              <w:t xml:space="preserve"> </w:t>
            </w:r>
            <w:r w:rsidR="00040355">
              <w:rPr>
                <w:rFonts w:ascii="Arial Unicode MS" w:eastAsia="Arial Unicode MS" w:hAnsi="Arial Unicode MS" w:cs="Arial Unicode MS" w:hint="cs"/>
                <w:color w:val="595959" w:themeColor="text1" w:themeTint="A6"/>
                <w:sz w:val="16"/>
                <w:szCs w:val="16"/>
                <w:rtl/>
              </w:rPr>
              <w:t>الاتفاقية</w:t>
            </w:r>
            <w:r w:rsidR="00040355"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000E103A">
              <w:rPr>
                <w:rFonts w:ascii="Arial Unicode MS" w:eastAsia="Arial Unicode MS" w:hAnsi="Arial Unicode MS" w:cs="Arial Unicode MS" w:hint="cs"/>
                <w:color w:val="595959" w:themeColor="text1" w:themeTint="A6"/>
                <w:sz w:val="16"/>
                <w:szCs w:val="16"/>
                <w:rtl/>
              </w:rPr>
              <w:t>اتفاقية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 الحساب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709D2">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I / WE also declare that the accounts opening </w:t>
            </w:r>
            <w:r w:rsidR="00B709D2">
              <w:rPr>
                <w:rFonts w:ascii="Arial Unicode MS" w:eastAsia="Arial Unicode MS" w:hAnsi="Arial Unicode MS" w:cs="Arial Unicode MS"/>
                <w:color w:val="595959" w:themeColor="text1" w:themeTint="A6"/>
                <w:sz w:val="16"/>
                <w:szCs w:val="16"/>
              </w:rPr>
              <w:t>agreement</w:t>
            </w:r>
            <w:r w:rsidRPr="008047B7">
              <w:rPr>
                <w:rFonts w:ascii="Arial Unicode MS" w:eastAsia="Arial Unicode MS" w:hAnsi="Arial Unicode MS" w:cs="Arial Unicode MS"/>
                <w:color w:val="595959" w:themeColor="text1" w:themeTint="A6"/>
                <w:sz w:val="16"/>
                <w:szCs w:val="16"/>
              </w:rPr>
              <w:t xml:space="preserve"> apply to all types of accounts and services provided by </w:t>
            </w:r>
            <w:r w:rsidR="00B709D2">
              <w:rPr>
                <w:rFonts w:ascii="Arial Unicode MS" w:eastAsia="Arial Unicode MS" w:hAnsi="Arial Unicode MS" w:cs="Arial Unicode MS"/>
                <w:color w:val="595959" w:themeColor="text1" w:themeTint="A6"/>
                <w:sz w:val="16"/>
                <w:szCs w:val="16"/>
              </w:rPr>
              <w:t>T</w:t>
            </w:r>
            <w:r w:rsidRPr="008047B7">
              <w:rPr>
                <w:rFonts w:ascii="Arial Unicode MS" w:eastAsia="Arial Unicode MS" w:hAnsi="Arial Unicode MS" w:cs="Arial Unicode MS"/>
                <w:color w:val="595959" w:themeColor="text1" w:themeTint="A6"/>
                <w:sz w:val="16"/>
                <w:szCs w:val="16"/>
              </w:rPr>
              <w: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709D2">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00B709D2">
              <w:rPr>
                <w:rFonts w:ascii="Arial Unicode MS" w:eastAsia="Arial Unicode MS" w:hAnsi="Arial Unicode MS" w:cs="Arial Unicode MS" w:hint="cs"/>
                <w:color w:val="595959" w:themeColor="text1" w:themeTint="A6"/>
                <w:sz w:val="16"/>
                <w:szCs w:val="16"/>
                <w:rtl/>
              </w:rPr>
              <w:t>اتفاقية فتح الحساب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45157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1E76A9"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1E76A9">
              <w:rPr>
                <w:rFonts w:ascii="Arial Unicode MS" w:eastAsia="Arial Unicode MS" w:hAnsi="Arial Unicode MS" w:cs="Arial Unicode MS"/>
                <w:b/>
                <w:bCs/>
                <w:color w:val="595959" w:themeColor="text1" w:themeTint="A6"/>
                <w:sz w:val="16"/>
                <w:szCs w:val="16"/>
              </w:rPr>
              <w:t>Authorized Signature</w:t>
            </w:r>
          </w:p>
          <w:p w:rsidR="006802E9" w:rsidRPr="001E76A9"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1E76A9">
              <w:rPr>
                <w:rFonts w:ascii="Arial Unicode MS" w:eastAsia="Arial Unicode MS" w:hAnsi="Arial Unicode MS" w:cs="Arial Unicode MS"/>
                <w:b/>
                <w:bCs/>
                <w:color w:val="595959" w:themeColor="text1" w:themeTint="A6"/>
                <w:sz w:val="16"/>
                <w:szCs w:val="16"/>
              </w:rPr>
              <w:t xml:space="preserve"> </w:t>
            </w:r>
            <w:r w:rsidRPr="001E76A9">
              <w:rPr>
                <w:rFonts w:ascii="Arial Unicode MS" w:eastAsia="Arial Unicode MS" w:hAnsi="Arial Unicode MS" w:cs="Arial Unicode MS"/>
                <w:b/>
                <w:bCs/>
                <w:color w:val="595959" w:themeColor="text1" w:themeTint="A6"/>
                <w:sz w:val="12"/>
                <w:szCs w:val="12"/>
              </w:rPr>
              <w:t>[For Second Account Holder/Attorney</w:t>
            </w:r>
            <w:r w:rsidR="00AB098E" w:rsidRPr="001E76A9">
              <w:rPr>
                <w:rFonts w:ascii="Arial Unicode MS" w:eastAsia="Arial Unicode MS" w:hAnsi="Arial Unicode MS" w:cs="Arial Unicode MS"/>
                <w:b/>
                <w:bCs/>
                <w:color w:val="595959" w:themeColor="text1" w:themeTint="A6"/>
                <w:sz w:val="12"/>
                <w:szCs w:val="12"/>
              </w:rPr>
              <w:t xml:space="preserve"> /</w:t>
            </w:r>
            <w:r w:rsidR="00AB098E" w:rsidRPr="001E76A9">
              <w:rPr>
                <w:color w:val="595959" w:themeColor="text1" w:themeTint="A6"/>
              </w:rPr>
              <w:t xml:space="preserve"> </w:t>
            </w:r>
            <w:r w:rsidR="00AB098E" w:rsidRPr="001E76A9">
              <w:rPr>
                <w:rFonts w:ascii="Arial Unicode MS" w:eastAsia="Arial Unicode MS" w:hAnsi="Arial Unicode MS" w:cs="Arial Unicode MS"/>
                <w:b/>
                <w:bCs/>
                <w:color w:val="595959" w:themeColor="text1" w:themeTint="A6"/>
                <w:sz w:val="12"/>
                <w:szCs w:val="12"/>
              </w:rPr>
              <w:t xml:space="preserve">Guardian/ Curator/ Adopter </w:t>
            </w:r>
            <w:r w:rsidRPr="001E76A9">
              <w:rPr>
                <w:rFonts w:ascii="Arial Unicode MS" w:eastAsia="Arial Unicode MS" w:hAnsi="Arial Unicode MS" w:cs="Arial Unicode MS"/>
                <w:b/>
                <w:bCs/>
                <w:color w:val="595959" w:themeColor="text1" w:themeTint="A6"/>
                <w:sz w:val="12"/>
                <w:szCs w:val="12"/>
              </w:rPr>
              <w:t>]</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1E76A9"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1E76A9">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1E76A9"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1E76A9">
              <w:rPr>
                <w:rFonts w:ascii="Arial Unicode MS" w:eastAsia="Arial Unicode MS" w:hAnsi="Arial Unicode MS" w:cs="Arial Unicode MS" w:hint="cs"/>
                <w:b/>
                <w:bCs/>
                <w:color w:val="595959" w:themeColor="text1" w:themeTint="A6"/>
                <w:sz w:val="16"/>
                <w:szCs w:val="16"/>
                <w:rtl/>
              </w:rPr>
              <w:t>[</w:t>
            </w:r>
            <w:r w:rsidRPr="001E76A9">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1E76A9">
              <w:rPr>
                <w:rFonts w:ascii="Arial Unicode MS" w:eastAsia="Arial Unicode MS" w:hAnsi="Arial Unicode MS" w:cs="Arial Unicode MS" w:hint="cs"/>
                <w:b/>
                <w:bCs/>
                <w:color w:val="595959" w:themeColor="text1" w:themeTint="A6"/>
                <w:sz w:val="14"/>
                <w:szCs w:val="14"/>
                <w:rtl/>
              </w:rPr>
              <w:t>الوكيل</w:t>
            </w:r>
            <w:r w:rsidR="00AB098E" w:rsidRPr="001E76A9">
              <w:rPr>
                <w:rFonts w:ascii="Arial Unicode MS" w:eastAsia="Arial Unicode MS" w:hAnsi="Arial Unicode MS" w:cs="Arial Unicode MS" w:hint="cs"/>
                <w:b/>
                <w:bCs/>
                <w:color w:val="595959" w:themeColor="text1" w:themeTint="A6"/>
                <w:sz w:val="14"/>
                <w:szCs w:val="14"/>
                <w:rtl/>
              </w:rPr>
              <w:t>/الولي الوصي/الحاضن</w:t>
            </w:r>
            <w:r w:rsidR="00EB7C3E" w:rsidRPr="001E76A9">
              <w:rPr>
                <w:rFonts w:ascii="Arial Unicode MS" w:eastAsia="Arial Unicode MS" w:hAnsi="Arial Unicode MS" w:cs="Arial Unicode MS" w:hint="cs"/>
                <w:b/>
                <w:bCs/>
                <w:color w:val="595959" w:themeColor="text1" w:themeTint="A6"/>
                <w:sz w:val="14"/>
                <w:szCs w:val="14"/>
                <w:rtl/>
              </w:rPr>
              <w:t>]</w:t>
            </w:r>
            <w:r w:rsidR="00EB7C3E" w:rsidRPr="001E76A9">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1E76A9"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596"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1E76A9"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1E76A9">
              <w:rPr>
                <w:rFonts w:ascii="Arial Unicode MS" w:eastAsia="Arial Unicode MS" w:hAnsi="Arial Unicode MS" w:cs="Arial Unicode MS"/>
                <w:b/>
                <w:bCs/>
                <w:color w:val="595959" w:themeColor="text1" w:themeTint="A6"/>
                <w:sz w:val="16"/>
                <w:szCs w:val="16"/>
              </w:rPr>
              <w:t>Signature</w:t>
            </w:r>
            <w:r w:rsidR="00AB098E" w:rsidRPr="001E76A9">
              <w:rPr>
                <w:rFonts w:ascii="Arial Unicode MS" w:eastAsia="Arial Unicode MS" w:hAnsi="Arial Unicode MS" w:cs="Arial Unicode MS"/>
                <w:b/>
                <w:bCs/>
                <w:color w:val="595959" w:themeColor="text1" w:themeTint="A6"/>
                <w:sz w:val="16"/>
                <w:szCs w:val="16"/>
              </w:rPr>
              <w:t xml:space="preserve"> / </w:t>
            </w:r>
            <w:r w:rsidR="0045157C" w:rsidRPr="001E76A9">
              <w:rPr>
                <w:rFonts w:ascii="Arial Unicode MS" w:eastAsia="Arial Unicode MS" w:hAnsi="Arial Unicode MS" w:cs="Arial Unicode MS"/>
                <w:b/>
                <w:bCs/>
                <w:color w:val="595959" w:themeColor="text1" w:themeTint="A6"/>
                <w:sz w:val="16"/>
                <w:szCs w:val="16"/>
              </w:rPr>
              <w:t xml:space="preserve">Thumbprint </w:t>
            </w:r>
            <w:r w:rsidR="00AB098E" w:rsidRPr="001E76A9">
              <w:rPr>
                <w:rFonts w:ascii="Arial Unicode MS" w:eastAsia="Arial Unicode MS" w:hAnsi="Arial Unicode MS" w:cs="Arial Unicode MS"/>
                <w:b/>
                <w:bCs/>
                <w:color w:val="595959" w:themeColor="text1" w:themeTint="A6"/>
                <w:sz w:val="16"/>
                <w:szCs w:val="16"/>
              </w:rPr>
              <w:t>/ Personal Stamp</w:t>
            </w:r>
          </w:p>
        </w:tc>
        <w:tc>
          <w:tcPr>
            <w:tcW w:w="2358"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1E76A9" w:rsidRDefault="006802E9" w:rsidP="0045157C">
            <w:pPr>
              <w:tabs>
                <w:tab w:val="left" w:pos="0"/>
              </w:tabs>
              <w:bidi/>
              <w:rPr>
                <w:rFonts w:ascii="Arial Unicode MS" w:eastAsia="Arial Unicode MS" w:hAnsi="Arial Unicode MS" w:cs="Arial Unicode MS"/>
                <w:b/>
                <w:bCs/>
                <w:color w:val="595959" w:themeColor="text1" w:themeTint="A6"/>
                <w:sz w:val="16"/>
                <w:szCs w:val="16"/>
                <w:rtl/>
              </w:rPr>
            </w:pPr>
            <w:r w:rsidRPr="001E76A9">
              <w:rPr>
                <w:rFonts w:ascii="Arial Unicode MS" w:eastAsia="Arial Unicode MS" w:hAnsi="Arial Unicode MS" w:cs="Arial Unicode MS" w:hint="cs"/>
                <w:b/>
                <w:bCs/>
                <w:color w:val="595959" w:themeColor="text1" w:themeTint="A6"/>
                <w:sz w:val="16"/>
                <w:szCs w:val="16"/>
                <w:rtl/>
              </w:rPr>
              <w:t xml:space="preserve">التوقيع </w:t>
            </w:r>
            <w:r w:rsidR="00AB098E" w:rsidRPr="001E76A9">
              <w:rPr>
                <w:rFonts w:ascii="Arial Unicode MS" w:eastAsia="Arial Unicode MS" w:hAnsi="Arial Unicode MS" w:cs="Arial Unicode MS" w:hint="cs"/>
                <w:b/>
                <w:bCs/>
                <w:color w:val="595959" w:themeColor="text1" w:themeTint="A6"/>
                <w:sz w:val="16"/>
                <w:szCs w:val="16"/>
                <w:rtl/>
              </w:rPr>
              <w:t>/ بصمة</w:t>
            </w:r>
            <w:r w:rsidR="0045157C" w:rsidRPr="001E76A9">
              <w:rPr>
                <w:rFonts w:ascii="Arial Unicode MS" w:eastAsia="Arial Unicode MS" w:hAnsi="Arial Unicode MS" w:cs="Arial Unicode MS" w:hint="cs"/>
                <w:b/>
                <w:bCs/>
                <w:color w:val="595959" w:themeColor="text1" w:themeTint="A6"/>
                <w:sz w:val="16"/>
                <w:szCs w:val="16"/>
                <w:rtl/>
              </w:rPr>
              <w:t xml:space="preserve"> الإبهام</w:t>
            </w:r>
            <w:r w:rsidR="00AB098E" w:rsidRPr="001E76A9">
              <w:rPr>
                <w:rFonts w:ascii="Arial Unicode MS" w:eastAsia="Arial Unicode MS" w:hAnsi="Arial Unicode MS" w:cs="Arial Unicode MS" w:hint="cs"/>
                <w:b/>
                <w:bCs/>
                <w:color w:val="595959" w:themeColor="text1" w:themeTint="A6"/>
                <w:sz w:val="16"/>
                <w:szCs w:val="16"/>
                <w:rtl/>
              </w:rPr>
              <w:t xml:space="preserve"> / الختم</w:t>
            </w:r>
            <w:r w:rsidR="0045157C" w:rsidRPr="001E76A9">
              <w:rPr>
                <w:rFonts w:ascii="Arial Unicode MS" w:eastAsia="Arial Unicode MS" w:hAnsi="Arial Unicode MS" w:cs="Arial Unicode MS" w:hint="cs"/>
                <w:b/>
                <w:bCs/>
                <w:color w:val="595959" w:themeColor="text1" w:themeTint="A6"/>
                <w:sz w:val="16"/>
                <w:szCs w:val="16"/>
                <w:rtl/>
              </w:rPr>
              <w:t xml:space="preserve"> الشخصي</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45157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596"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358"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732BA">
              <w:rPr>
                <w:rFonts w:ascii="Arial Unicode MS" w:eastAsia="Arial Unicode MS" w:hAnsi="Arial Unicode MS" w:cs="Arial Unicode MS"/>
                <w:color w:val="595959" w:themeColor="text1" w:themeTint="A6"/>
                <w:sz w:val="16"/>
                <w:szCs w:val="16"/>
                <w:rtl/>
              </w:rPr>
            </w:r>
            <w:r w:rsidR="00C732BA">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B709D2">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w:t>
            </w:r>
            <w:r w:rsidR="00B709D2">
              <w:rPr>
                <w:rFonts w:ascii="Arial Unicode MS" w:eastAsia="Arial Unicode MS" w:hAnsi="Arial Unicode MS" w:cs="Arial Unicode MS"/>
                <w:color w:val="595959" w:themeColor="text1" w:themeTint="A6"/>
                <w:sz w:val="16"/>
                <w:szCs w:val="16"/>
              </w:rPr>
              <w:t>B</w:t>
            </w:r>
            <w:r w:rsidRPr="008047B7">
              <w:rPr>
                <w:rFonts w:ascii="Arial Unicode MS" w:eastAsia="Arial Unicode MS" w:hAnsi="Arial Unicode MS" w:cs="Arial Unicode MS"/>
                <w:color w:val="595959" w:themeColor="text1" w:themeTint="A6"/>
                <w:sz w:val="16"/>
                <w:szCs w:val="16"/>
              </w:rPr>
              <w:t>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B709D2">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00B709D2">
              <w:rPr>
                <w:rFonts w:ascii="Arial Unicode MS" w:eastAsia="Arial Unicode MS" w:hAnsi="Arial Unicode MS" w:cs="Arial Unicode MS" w:hint="cs"/>
                <w:color w:val="595959" w:themeColor="text1" w:themeTint="A6"/>
                <w:sz w:val="18"/>
                <w:szCs w:val="18"/>
                <w:rtl/>
              </w:rPr>
              <w:t>ممثل الخدمة</w:t>
            </w:r>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p w:rsidR="0002413E" w:rsidRDefault="0002413E" w:rsidP="0002413E">
      <w:pPr>
        <w:spacing w:after="0" w:line="240" w:lineRule="auto"/>
        <w:rPr>
          <w:color w:val="595959" w:themeColor="text1" w:themeTint="A6"/>
          <w:sz w:val="4"/>
          <w:szCs w:val="4"/>
          <w:rtl/>
        </w:rPr>
      </w:pPr>
    </w:p>
    <w:p w:rsidR="00B709D2" w:rsidRPr="008047B7" w:rsidRDefault="00B709D2"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520" w:type="dxa"/>
        <w:tblInd w:w="-279" w:type="dxa"/>
        <w:shd w:val="clear" w:color="auto" w:fill="FFFFFF"/>
        <w:tblLayout w:type="fixed"/>
        <w:tblLook w:val="00A0" w:firstRow="1" w:lastRow="0" w:firstColumn="1" w:lastColumn="0" w:noHBand="0" w:noVBand="0"/>
      </w:tblPr>
      <w:tblGrid>
        <w:gridCol w:w="1665"/>
        <w:gridCol w:w="2115"/>
        <w:gridCol w:w="2072"/>
        <w:gridCol w:w="1708"/>
        <w:gridCol w:w="2070"/>
        <w:gridCol w:w="1890"/>
      </w:tblGrid>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lastRenderedPageBreak/>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B709D2">
        <w:trPr>
          <w:trHeight w:val="46"/>
        </w:trPr>
        <w:tc>
          <w:tcPr>
            <w:tcW w:w="166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Default="00CA4779" w:rsidP="00CA4779">
      <w:pPr>
        <w:tabs>
          <w:tab w:val="left" w:pos="3299"/>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p w:rsidR="00A235BC" w:rsidRPr="00CA4779" w:rsidRDefault="00CA4779" w:rsidP="00CA4779">
      <w:pPr>
        <w:tabs>
          <w:tab w:val="left" w:pos="3299"/>
        </w:tabs>
        <w:rPr>
          <w:rFonts w:ascii="Arial Unicode MS" w:eastAsia="Arial Unicode MS" w:hAnsi="Arial Unicode MS" w:cs="Arial Unicode MS"/>
          <w:sz w:val="2"/>
          <w:szCs w:val="2"/>
        </w:rPr>
        <w:sectPr w:rsidR="00A235BC" w:rsidRPr="00CA4779" w:rsidSect="00674E1D">
          <w:headerReference w:type="default" r:id="rId14"/>
          <w:footerReference w:type="default" r:id="rId15"/>
          <w:pgSz w:w="11907" w:h="16839" w:code="9"/>
          <w:pgMar w:top="576" w:right="432" w:bottom="288" w:left="432" w:header="360" w:footer="0" w:gutter="0"/>
          <w:cols w:space="720"/>
          <w:docGrid w:linePitch="360"/>
        </w:sectPr>
      </w:pPr>
      <w:r>
        <w:rPr>
          <w:rFonts w:ascii="Arial Unicode MS" w:eastAsia="Arial Unicode MS" w:hAnsi="Arial Unicode MS" w:cs="Arial Unicode MS"/>
          <w:sz w:val="2"/>
          <w:szCs w:val="2"/>
        </w:rPr>
        <w:tab/>
      </w:r>
    </w:p>
    <w:tbl>
      <w:tblPr>
        <w:tblStyle w:val="TableGrid"/>
        <w:tblW w:w="1098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
        <w:gridCol w:w="1350"/>
        <w:gridCol w:w="1194"/>
        <w:gridCol w:w="802"/>
        <w:gridCol w:w="720"/>
        <w:gridCol w:w="1080"/>
        <w:gridCol w:w="214"/>
        <w:gridCol w:w="39"/>
        <w:gridCol w:w="1187"/>
        <w:gridCol w:w="720"/>
        <w:gridCol w:w="872"/>
        <w:gridCol w:w="1468"/>
        <w:gridCol w:w="1154"/>
        <w:gridCol w:w="90"/>
      </w:tblGrid>
      <w:tr w:rsidR="00864A35" w:rsidRPr="00A13637" w:rsidTr="00D3055D">
        <w:tc>
          <w:tcPr>
            <w:tcW w:w="5490" w:type="dxa"/>
            <w:gridSpan w:val="8"/>
            <w:shd w:val="clear" w:color="auto" w:fill="D9D9D9" w:themeFill="background1" w:themeFillShade="D9"/>
          </w:tcPr>
          <w:p w:rsidR="00864A35" w:rsidRPr="00310175" w:rsidRDefault="00864A35" w:rsidP="00310175">
            <w:pPr>
              <w:tabs>
                <w:tab w:val="left" w:pos="0"/>
                <w:tab w:val="left" w:pos="280"/>
              </w:tabs>
              <w:spacing w:line="200" w:lineRule="exact"/>
              <w:jc w:val="both"/>
              <w:rPr>
                <w:rFonts w:ascii="Arial Unicode MS" w:eastAsia="Arial Unicode MS" w:hAnsi="Arial Unicode MS" w:cs="Arial Unicode MS"/>
                <w:b/>
                <w:bCs/>
                <w:color w:val="595959" w:themeColor="text1" w:themeTint="A6"/>
                <w:sz w:val="18"/>
                <w:szCs w:val="18"/>
                <w:rtl/>
              </w:rPr>
            </w:pPr>
            <w:r w:rsidRPr="00310175">
              <w:rPr>
                <w:rFonts w:ascii="Arial Unicode MS" w:eastAsia="Arial Unicode MS" w:hAnsi="Arial Unicode MS" w:cs="Arial Unicode MS"/>
                <w:b/>
                <w:bCs/>
                <w:color w:val="595959" w:themeColor="text1" w:themeTint="A6"/>
                <w:sz w:val="18"/>
                <w:szCs w:val="18"/>
              </w:rPr>
              <w:lastRenderedPageBreak/>
              <w:t>Definitions</w:t>
            </w:r>
          </w:p>
        </w:tc>
        <w:tc>
          <w:tcPr>
            <w:tcW w:w="5491" w:type="dxa"/>
            <w:gridSpan w:val="6"/>
            <w:shd w:val="clear" w:color="auto" w:fill="D9D9D9" w:themeFill="background1" w:themeFillShade="D9"/>
          </w:tcPr>
          <w:p w:rsidR="00864A35" w:rsidRPr="00A13637" w:rsidRDefault="00864A35" w:rsidP="00310175">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D3055D">
        <w:trPr>
          <w:trHeight w:val="260"/>
        </w:trPr>
        <w:tc>
          <w:tcPr>
            <w:tcW w:w="5490" w:type="dxa"/>
            <w:gridSpan w:val="8"/>
          </w:tcPr>
          <w:p w:rsidR="00864A35" w:rsidRPr="008D79FA" w:rsidRDefault="00864A35" w:rsidP="00454688">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w:t>
            </w:r>
            <w:r w:rsidR="00EB7C3E" w:rsidRPr="008D79FA">
              <w:rPr>
                <w:rFonts w:ascii="Arial Unicode MS" w:eastAsia="Arial Unicode MS" w:hAnsi="Arial Unicode MS" w:cs="Arial Unicode MS"/>
                <w:color w:val="595959" w:themeColor="text1" w:themeTint="A6"/>
                <w:sz w:val="14"/>
                <w:szCs w:val="14"/>
              </w:rPr>
              <w:t>, opened</w:t>
            </w:r>
            <w:r w:rsidRPr="008D79FA">
              <w:rPr>
                <w:rFonts w:ascii="Arial Unicode MS" w:eastAsia="Arial Unicode MS" w:hAnsi="Arial Unicode MS" w:cs="Arial Unicode MS"/>
                <w:color w:val="595959" w:themeColor="text1" w:themeTint="A6"/>
                <w:sz w:val="14"/>
                <w:szCs w:val="14"/>
              </w:rPr>
              <w:t xml:space="preserve">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1" w:type="dxa"/>
            <w:gridSpan w:val="6"/>
          </w:tcPr>
          <w:p w:rsidR="00864A35" w:rsidRPr="008D79FA" w:rsidRDefault="00864A35" w:rsidP="0045468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D3055D">
        <w:tc>
          <w:tcPr>
            <w:tcW w:w="5490" w:type="dxa"/>
            <w:gridSpan w:val="8"/>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 xml:space="preserve">the agreement pursuant to which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opens an account/s for the Customer.</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One or more of the confidential codes provided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Any derived value based on the confidential codes described above or based on passwords or on both, that accompanies a Customer’s instruction and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D3055D">
        <w:tc>
          <w:tcPr>
            <w:tcW w:w="5490" w:type="dxa"/>
            <w:gridSpan w:val="8"/>
          </w:tcPr>
          <w:p w:rsidR="00864A35" w:rsidRPr="008D79FA" w:rsidRDefault="00864A35" w:rsidP="0020534D">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p>
        </w:tc>
        <w:tc>
          <w:tcPr>
            <w:tcW w:w="5491" w:type="dxa"/>
            <w:gridSpan w:val="6"/>
          </w:tcPr>
          <w:p w:rsidR="00864A35" w:rsidRPr="008D79FA" w:rsidRDefault="00864A35" w:rsidP="0020534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xml:space="preserve">: means a person authorized by the accountholder to do certain acts on behalf of him/her/them in connection with the account and the Services provided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herein.</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p>
        </w:tc>
      </w:tr>
      <w:tr w:rsidR="00864A35" w:rsidRPr="00A13637" w:rsidTr="00D3055D">
        <w:tc>
          <w:tcPr>
            <w:tcW w:w="5490" w:type="dxa"/>
            <w:gridSpan w:val="8"/>
          </w:tcPr>
          <w:p w:rsidR="00864A35" w:rsidRPr="008D79FA" w:rsidRDefault="00864A35" w:rsidP="00B709D2">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the natural person who holds the account and signed the account opening documents and terms and conditions in person or by proxy or in case of joint account, the natural persons and account holders who have signed the account opening </w:t>
            </w:r>
            <w:r w:rsidR="00B709D2">
              <w:rPr>
                <w:rFonts w:ascii="Arial Unicode MS" w:eastAsia="Arial Unicode MS" w:hAnsi="Arial Unicode MS" w:cs="Arial Unicode MS"/>
                <w:color w:val="595959" w:themeColor="text1" w:themeTint="A6"/>
                <w:sz w:val="14"/>
                <w:szCs w:val="14"/>
              </w:rPr>
              <w:t>agreement</w:t>
            </w:r>
            <w:r w:rsidRPr="008D79FA">
              <w:rPr>
                <w:rFonts w:ascii="Arial Unicode MS" w:eastAsia="Arial Unicode MS" w:hAnsi="Arial Unicode MS" w:cs="Arial Unicode MS"/>
                <w:color w:val="595959" w:themeColor="text1" w:themeTint="A6"/>
                <w:sz w:val="14"/>
                <w:szCs w:val="14"/>
              </w:rPr>
              <w:t xml:space="preserve"> in person or by a proxy</w:t>
            </w:r>
            <w:r w:rsidR="0009605C">
              <w:rPr>
                <w:rFonts w:ascii="Arial Unicode MS" w:eastAsia="Arial Unicode MS" w:hAnsi="Arial Unicode MS" w:cs="Arial Unicode MS"/>
                <w:color w:val="595959" w:themeColor="text1" w:themeTint="A6"/>
                <w:sz w:val="14"/>
                <w:szCs w:val="14"/>
              </w:rPr>
              <w:t xml:space="preserve"> / or for accounts opened through a Guardian, Cur</w:t>
            </w:r>
            <w:r w:rsidR="000E103A">
              <w:rPr>
                <w:rFonts w:ascii="Arial Unicode MS" w:eastAsia="Arial Unicode MS" w:hAnsi="Arial Unicode MS" w:cs="Arial Unicode MS"/>
                <w:color w:val="595959" w:themeColor="text1" w:themeTint="A6"/>
                <w:sz w:val="14"/>
                <w:szCs w:val="14"/>
              </w:rPr>
              <w:t>a</w:t>
            </w:r>
            <w:r w:rsidR="0009605C">
              <w:rPr>
                <w:rFonts w:ascii="Arial Unicode MS" w:eastAsia="Arial Unicode MS" w:hAnsi="Arial Unicode MS" w:cs="Arial Unicode MS"/>
                <w:color w:val="595959" w:themeColor="text1" w:themeTint="A6"/>
                <w:sz w:val="14"/>
                <w:szCs w:val="14"/>
              </w:rPr>
              <w:t>tor or an Adopter.</w:t>
            </w:r>
          </w:p>
        </w:tc>
        <w:tc>
          <w:tcPr>
            <w:tcW w:w="5491" w:type="dxa"/>
            <w:gridSpan w:val="6"/>
          </w:tcPr>
          <w:p w:rsidR="00864A35" w:rsidRPr="008D79FA" w:rsidRDefault="00864A35" w:rsidP="00B709D2">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أصالة عن نفسه أو تم التوقيع عنه بالوكالة أو أصحاب الحساب من الأشخاص الطبيعيين اللذين قاموا بتوقيع </w:t>
            </w:r>
            <w:r w:rsidR="00B709D2">
              <w:rPr>
                <w:rFonts w:ascii="Arial Unicode MS" w:eastAsia="Arial Unicode MS" w:hAnsi="Arial Unicode MS" w:cs="Arial Unicode MS" w:hint="cs"/>
                <w:color w:val="595959" w:themeColor="text1" w:themeTint="A6"/>
                <w:sz w:val="14"/>
                <w:szCs w:val="14"/>
                <w:rtl/>
              </w:rPr>
              <w:t>اتفاقية فتح الحساب</w:t>
            </w:r>
            <w:r w:rsidRPr="008D79FA">
              <w:rPr>
                <w:rFonts w:ascii="Arial Unicode MS" w:eastAsia="Arial Unicode MS" w:hAnsi="Arial Unicode MS" w:cs="Arial Unicode MS" w:hint="cs"/>
                <w:color w:val="595959" w:themeColor="text1" w:themeTint="A6"/>
                <w:sz w:val="14"/>
                <w:szCs w:val="14"/>
                <w:rtl/>
              </w:rPr>
              <w:t xml:space="preserve"> أصالة عن أنفسهم أو بالوكالة في حالة الحساب المشترك</w:t>
            </w:r>
            <w:r w:rsidR="0009605C">
              <w:rPr>
                <w:rFonts w:ascii="Arial Unicode MS" w:eastAsia="Arial Unicode MS" w:hAnsi="Arial Unicode MS" w:cs="Arial Unicode MS" w:hint="cs"/>
                <w:color w:val="595959" w:themeColor="text1" w:themeTint="A6"/>
                <w:sz w:val="14"/>
                <w:szCs w:val="14"/>
                <w:rtl/>
              </w:rPr>
              <w:t xml:space="preserve"> / الحساب الذي يفتح من قبل الولي أو الوصي أو الحاضن</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رمز </w:t>
            </w:r>
            <w:r w:rsidR="00C76801" w:rsidRPr="008D79FA">
              <w:rPr>
                <w:rFonts w:ascii="Arial Unicode MS" w:eastAsia="Arial Unicode MS" w:hAnsi="Arial Unicode MS" w:cs="Arial Unicode MS" w:hint="cs"/>
                <w:color w:val="595959" w:themeColor="text1" w:themeTint="A6"/>
                <w:sz w:val="14"/>
                <w:szCs w:val="14"/>
                <w:rtl/>
              </w:rPr>
              <w:t>التفويض،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 xml:space="preserve">means a confidential code, whether initially provided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the Customer or chosen by the Customer, including but not limited to tokens or other security devices.</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Returned Cheque Charge:</w:t>
            </w:r>
            <w:r w:rsidRPr="008D79FA">
              <w:rPr>
                <w:rFonts w:ascii="Arial Unicode MS" w:eastAsia="Arial Unicode MS" w:hAnsi="Arial Unicode MS" w:cs="Arial Unicode MS"/>
                <w:color w:val="595959" w:themeColor="text1" w:themeTint="A6"/>
                <w:sz w:val="14"/>
                <w:szCs w:val="14"/>
              </w:rPr>
              <w:t xml:space="preserve"> means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standard charge normally applied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relating to cheques drawn on the account and returned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according to the Commercial Papers Laws.</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through or in relation to the service to make payment to, or transfer funds to a third party or to the account of a third party.</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and provided to the Customer in written, electronic or any other form, and that is used by the Customer in conjunction with the passwords or the authorization codes to gain access to the service.</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D3055D">
        <w:tc>
          <w:tcPr>
            <w:tcW w:w="5490" w:type="dxa"/>
            <w:gridSpan w:val="8"/>
            <w:shd w:val="clear" w:color="auto" w:fill="D9D9D9" w:themeFill="background1" w:themeFillShade="D9"/>
          </w:tcPr>
          <w:p w:rsidR="00864A35" w:rsidRPr="00310175" w:rsidRDefault="00864A35" w:rsidP="00310175">
            <w:pPr>
              <w:tabs>
                <w:tab w:val="left" w:pos="0"/>
                <w:tab w:val="left" w:pos="270"/>
              </w:tabs>
              <w:spacing w:line="200" w:lineRule="exact"/>
              <w:jc w:val="both"/>
              <w:rPr>
                <w:rFonts w:ascii="Arial Unicode MS" w:eastAsia="Arial Unicode MS" w:hAnsi="Arial Unicode MS" w:cs="Arial Unicode MS"/>
                <w:b/>
                <w:bCs/>
                <w:color w:val="595959" w:themeColor="text1" w:themeTint="A6"/>
                <w:sz w:val="18"/>
                <w:szCs w:val="18"/>
                <w:rtl/>
              </w:rPr>
            </w:pPr>
            <w:r w:rsidRPr="00310175">
              <w:rPr>
                <w:rFonts w:ascii="Arial Unicode MS" w:eastAsia="Arial Unicode MS" w:hAnsi="Arial Unicode MS" w:cs="Arial Unicode MS"/>
                <w:b/>
                <w:bCs/>
                <w:color w:val="595959" w:themeColor="text1" w:themeTint="A6"/>
                <w:sz w:val="18"/>
                <w:szCs w:val="18"/>
              </w:rPr>
              <w:t>Account Opening Agreement</w:t>
            </w:r>
          </w:p>
        </w:tc>
        <w:tc>
          <w:tcPr>
            <w:tcW w:w="5491" w:type="dxa"/>
            <w:gridSpan w:val="6"/>
            <w:shd w:val="clear" w:color="auto" w:fill="D9D9D9" w:themeFill="background1" w:themeFillShade="D9"/>
          </w:tcPr>
          <w:p w:rsidR="00864A35" w:rsidRPr="00A13637" w:rsidRDefault="00864A35" w:rsidP="00310175">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D3055D">
        <w:tc>
          <w:tcPr>
            <w:tcW w:w="5490" w:type="dxa"/>
            <w:gridSpan w:val="8"/>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Transactions/Deposits:</w:t>
            </w:r>
          </w:p>
        </w:tc>
        <w:tc>
          <w:tcPr>
            <w:tcW w:w="5491" w:type="dxa"/>
            <w:gridSpan w:val="6"/>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D3055D">
        <w:tc>
          <w:tcPr>
            <w:tcW w:w="5490" w:type="dxa"/>
            <w:gridSpan w:val="8"/>
          </w:tcPr>
          <w:p w:rsidR="00864A35" w:rsidRPr="008D79FA" w:rsidRDefault="00864A35" w:rsidP="00454688">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Deposits:</w:t>
            </w:r>
            <w:r w:rsidRPr="008D79FA">
              <w:rPr>
                <w:rFonts w:ascii="Arial Unicode MS" w:eastAsia="Arial Unicode MS" w:hAnsi="Arial Unicode MS" w:cs="Arial Unicode MS"/>
                <w:color w:val="595959" w:themeColor="text1" w:themeTint="A6"/>
                <w:sz w:val="14"/>
                <w:szCs w:val="14"/>
              </w:rPr>
              <w:t xml:space="preserve"> All funds deposited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liability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guarantees payment thereof on demand, and the Customer shall not be entitled to </w:t>
            </w:r>
            <w:r w:rsidRPr="008D79FA">
              <w:rPr>
                <w:rFonts w:ascii="Arial Unicode MS" w:eastAsia="Arial Unicode MS" w:hAnsi="Arial Unicode MS" w:cs="Arial Unicode MS"/>
                <w:color w:val="595959" w:themeColor="text1" w:themeTint="A6"/>
                <w:sz w:val="14"/>
                <w:szCs w:val="14"/>
              </w:rPr>
              <w:lastRenderedPageBreak/>
              <w:t>any income on these funds, due to the</w:t>
            </w:r>
            <w:r w:rsidR="00454688">
              <w:rPr>
                <w:rFonts w:ascii="Arial Unicode MS" w:eastAsia="Arial Unicode MS" w:hAnsi="Arial Unicode MS" w:cs="Arial Unicode MS"/>
                <w:color w:val="595959" w:themeColor="text1" w:themeTint="A6"/>
                <w:sz w:val="14"/>
                <w:szCs w:val="14"/>
              </w:rPr>
              <w:t xml:space="preserve"> nature of such account opening</w:t>
            </w:r>
            <w:r w:rsidRPr="008D79FA">
              <w:rPr>
                <w:rFonts w:ascii="Arial Unicode MS" w:eastAsia="Arial Unicode MS" w:hAnsi="Arial Unicode MS" w:cs="Arial Unicode MS"/>
                <w:color w:val="595959" w:themeColor="text1" w:themeTint="A6"/>
                <w:sz w:val="14"/>
                <w:szCs w:val="14"/>
              </w:rPr>
              <w:t xml:space="preserve">.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the right to reverse any credited cheque to the account if it is rejected later. </w:t>
            </w:r>
          </w:p>
        </w:tc>
        <w:tc>
          <w:tcPr>
            <w:tcW w:w="5491" w:type="dxa"/>
            <w:gridSpan w:val="6"/>
          </w:tcPr>
          <w:p w:rsidR="00864A35" w:rsidRPr="008D79FA" w:rsidRDefault="00864A35" w:rsidP="0045468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نظرا لطبيعة فتح هذا الحساب</w:t>
            </w:r>
            <w:r w:rsidR="00EB7C3E" w:rsidRPr="008D79FA">
              <w:rPr>
                <w:rFonts w:ascii="Arial Unicode MS" w:eastAsia="Arial Unicode MS" w:hAnsi="Arial Unicode MS" w:cs="Arial Unicode MS" w:hint="cs"/>
                <w:color w:val="595959" w:themeColor="text1" w:themeTint="A6"/>
                <w:sz w:val="14"/>
                <w:szCs w:val="14"/>
                <w:rtl/>
              </w:rPr>
              <w:t>.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1F7C83" w:rsidRPr="00A13637" w:rsidTr="00D3055D">
        <w:tc>
          <w:tcPr>
            <w:tcW w:w="5490" w:type="dxa"/>
            <w:gridSpan w:val="8"/>
          </w:tcPr>
          <w:p w:rsidR="001F7C83" w:rsidRPr="000871FA" w:rsidRDefault="00B709D2" w:rsidP="00B709D2">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lastRenderedPageBreak/>
              <w:t>Also, t</w:t>
            </w:r>
            <w:r w:rsidR="000871FA">
              <w:rPr>
                <w:rFonts w:ascii="Arial Unicode MS" w:eastAsia="Arial Unicode MS" w:hAnsi="Arial Unicode MS" w:cs="Arial Unicode MS"/>
                <w:color w:val="595959" w:themeColor="text1" w:themeTint="A6"/>
                <w:sz w:val="14"/>
                <w:szCs w:val="14"/>
              </w:rPr>
              <w:t xml:space="preserve">he Customer declares that the funds deposited in the account are from legal activities and bears the </w:t>
            </w:r>
            <w:r w:rsidR="007D442F">
              <w:rPr>
                <w:rFonts w:ascii="Arial Unicode MS" w:eastAsia="Arial Unicode MS" w:hAnsi="Arial Unicode MS" w:cs="Arial Unicode MS"/>
                <w:color w:val="595959" w:themeColor="text1" w:themeTint="A6"/>
                <w:sz w:val="14"/>
                <w:szCs w:val="14"/>
              </w:rPr>
              <w:t xml:space="preserve">responsibility of its legality. However, </w:t>
            </w:r>
            <w:r w:rsidR="000A799C">
              <w:rPr>
                <w:rFonts w:ascii="Arial Unicode MS" w:eastAsia="Arial Unicode MS" w:hAnsi="Arial Unicode MS" w:cs="Arial Unicode MS"/>
                <w:color w:val="595959" w:themeColor="text1" w:themeTint="A6"/>
                <w:sz w:val="14"/>
                <w:szCs w:val="14"/>
              </w:rPr>
              <w:t xml:space="preserve">if </w:t>
            </w:r>
            <w:r>
              <w:rPr>
                <w:rFonts w:ascii="Arial Unicode MS" w:eastAsia="Arial Unicode MS" w:hAnsi="Arial Unicode MS" w:cs="Arial Unicode MS"/>
                <w:color w:val="595959" w:themeColor="text1" w:themeTint="A6"/>
                <w:sz w:val="14"/>
                <w:szCs w:val="14"/>
              </w:rPr>
              <w:t>the Bank</w:t>
            </w:r>
            <w:r w:rsidR="000A799C">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receives</w:t>
            </w:r>
            <w:r w:rsidR="000A799C">
              <w:rPr>
                <w:rFonts w:ascii="Arial Unicode MS" w:eastAsia="Arial Unicode MS" w:hAnsi="Arial Unicode MS" w:cs="Arial Unicode MS"/>
                <w:color w:val="595959" w:themeColor="text1" w:themeTint="A6"/>
                <w:sz w:val="14"/>
                <w:szCs w:val="14"/>
              </w:rPr>
              <w:t xml:space="preserve"> any funds that could be from illegal resources or counterfeited, the Customer will not have the right to return such funds or to acquire any compensation for it.</w:t>
            </w:r>
          </w:p>
        </w:tc>
        <w:tc>
          <w:tcPr>
            <w:tcW w:w="5491" w:type="dxa"/>
            <w:gridSpan w:val="6"/>
            <w:vAlign w:val="center"/>
          </w:tcPr>
          <w:p w:rsidR="001F7C83" w:rsidRPr="00CB761E"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CB761E">
              <w:rPr>
                <w:rFonts w:ascii="Arial Unicode MS" w:eastAsia="Arial Unicode MS" w:hAnsi="Arial Unicode MS" w:cs="Arial Unicode MS" w:hint="cs"/>
                <w:color w:val="595959" w:themeColor="text1" w:themeTint="A6"/>
                <w:sz w:val="14"/>
                <w:szCs w:val="14"/>
                <w:rtl/>
              </w:rPr>
              <w:t>كما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يقر العميل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بأن</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الأموال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المودعة</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ناتجة</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نشاطات</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مشروعة وأنه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مسئول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سلامتها،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وأنه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إذا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استلم</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البنك</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منا أيّ</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أموال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غير</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مشروعة</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مزيفة</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فإنه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لا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يحق</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للعميل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استردادها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التعويض</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عنها.</w:t>
            </w:r>
          </w:p>
        </w:tc>
      </w:tr>
      <w:tr w:rsidR="001F7C83" w:rsidRPr="00A13637" w:rsidTr="00D3055D">
        <w:tc>
          <w:tcPr>
            <w:tcW w:w="5490" w:type="dxa"/>
            <w:gridSpan w:val="8"/>
          </w:tcPr>
          <w:p w:rsidR="001F7C83" w:rsidRPr="008D79FA" w:rsidRDefault="00B709D2"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 xml:space="preserve"> shall not be liable for any loss due to negligence, errors, oversight, or others of any local or foreign collecting or correspondent bank. No deposit shall be made available to the Customer unless and until cash has been received by </w:t>
            </w: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 xml:space="preserve"> shall be entitled at any time and at its absolute discretion to refuse any deposits and/or limit the amount to be deposited and/or return the deposit or any part thereof.</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CB761E" w:rsidRPr="00A13637" w:rsidTr="00D3055D">
        <w:tc>
          <w:tcPr>
            <w:tcW w:w="5490" w:type="dxa"/>
            <w:gridSpan w:val="8"/>
          </w:tcPr>
          <w:p w:rsidR="00CB761E" w:rsidRDefault="00CB761E" w:rsidP="00B709D2">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The Customer will be held responsible </w:t>
            </w:r>
            <w:r w:rsidR="00B709D2">
              <w:rPr>
                <w:rFonts w:ascii="Arial Unicode MS" w:eastAsia="Arial Unicode MS" w:hAnsi="Arial Unicode MS" w:cs="Arial Unicode MS"/>
                <w:color w:val="595959" w:themeColor="text1" w:themeTint="A6"/>
                <w:sz w:val="14"/>
                <w:szCs w:val="14"/>
              </w:rPr>
              <w:t>in front</w:t>
            </w:r>
            <w:r>
              <w:rPr>
                <w:rFonts w:ascii="Arial Unicode MS" w:eastAsia="Arial Unicode MS" w:hAnsi="Arial Unicode MS" w:cs="Arial Unicode MS"/>
                <w:color w:val="595959" w:themeColor="text1" w:themeTint="A6"/>
                <w:sz w:val="14"/>
                <w:szCs w:val="14"/>
              </w:rPr>
              <w:t xml:space="preserve"> of all official bodies for all funds deposited in the account either by self or by third parties and whether such funds are being used by The Customer or not yet in case if not reported officially once such deposits are in his/her account.</w:t>
            </w:r>
          </w:p>
        </w:tc>
        <w:tc>
          <w:tcPr>
            <w:tcW w:w="5491" w:type="dxa"/>
            <w:gridSpan w:val="6"/>
            <w:vAlign w:val="center"/>
          </w:tcPr>
          <w:p w:rsidR="00CB761E" w:rsidRPr="00CB761E" w:rsidRDefault="00CB761E" w:rsidP="00CB761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CB761E">
              <w:rPr>
                <w:rFonts w:ascii="Arial Unicode MS" w:eastAsia="Arial Unicode MS" w:hAnsi="Arial Unicode MS" w:cs="Arial Unicode MS" w:hint="cs"/>
                <w:color w:val="595959" w:themeColor="text1" w:themeTint="A6"/>
                <w:sz w:val="14"/>
                <w:szCs w:val="14"/>
                <w:rtl/>
              </w:rPr>
              <w:t>يقر العميل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بأنه مسؤول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أمام</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الجهات</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المختصة</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الأموال</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التي</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يودعها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بشكل شخصي أو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التي</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يودعها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الغير</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في</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حسابه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بعلمه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بدون</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علمه. وسواء إذا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ما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تصرف</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هو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شخصيا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فيما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بعد</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أو</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لم</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يتصرف</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ولكنه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لم</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يبلغ</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رسميا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عند</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علمه</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بوجودها</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في</w:t>
            </w:r>
            <w:r w:rsidRPr="00CB761E">
              <w:rPr>
                <w:rFonts w:ascii="Arial Unicode MS" w:eastAsia="Arial Unicode MS" w:hAnsi="Arial Unicode MS" w:cs="Arial Unicode MS"/>
                <w:color w:val="595959" w:themeColor="text1" w:themeTint="A6"/>
                <w:sz w:val="14"/>
                <w:szCs w:val="14"/>
                <w:rtl/>
              </w:rPr>
              <w:t xml:space="preserve"> </w:t>
            </w:r>
            <w:r w:rsidRPr="00CB761E">
              <w:rPr>
                <w:rFonts w:ascii="Arial Unicode MS" w:eastAsia="Arial Unicode MS" w:hAnsi="Arial Unicode MS" w:cs="Arial Unicode MS" w:hint="cs"/>
                <w:color w:val="595959" w:themeColor="text1" w:themeTint="A6"/>
                <w:sz w:val="14"/>
                <w:szCs w:val="14"/>
                <w:rtl/>
              </w:rPr>
              <w:t>حسابه.</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Deposits into </w:t>
            </w:r>
            <w:r w:rsidR="00B709D2">
              <w:rPr>
                <w:rFonts w:ascii="Arial Unicode MS" w:eastAsia="Arial Unicode MS" w:hAnsi="Arial Unicode MS" w:cs="Arial Unicode MS"/>
                <w:b/>
                <w:bCs/>
                <w:color w:val="595959" w:themeColor="text1" w:themeTint="A6"/>
                <w:sz w:val="14"/>
                <w:szCs w:val="14"/>
              </w:rPr>
              <w:t>the Bank</w:t>
            </w:r>
            <w:r w:rsidRPr="008D79FA">
              <w:rPr>
                <w:rFonts w:ascii="Arial Unicode MS" w:eastAsia="Arial Unicode MS" w:hAnsi="Arial Unicode MS" w:cs="Arial Unicode MS"/>
                <w:b/>
                <w:bCs/>
                <w:color w:val="595959" w:themeColor="text1" w:themeTint="A6"/>
                <w:sz w:val="14"/>
                <w:szCs w:val="14"/>
              </w:rPr>
              <w:t xml:space="preserve"> Made by Mail, Transfer or </w:t>
            </w:r>
            <w:r w:rsidR="00B709D2" w:rsidRPr="008D79FA">
              <w:rPr>
                <w:rFonts w:ascii="Arial Unicode MS" w:eastAsia="Arial Unicode MS" w:hAnsi="Arial Unicode MS" w:cs="Arial Unicode MS"/>
                <w:b/>
                <w:bCs/>
                <w:color w:val="595959" w:themeColor="text1" w:themeTint="A6"/>
                <w:sz w:val="14"/>
                <w:szCs w:val="14"/>
              </w:rPr>
              <w:t>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standard form. No deposits whatsoever, shall be available to the Customer unless and until cash has been Received. </w:t>
            </w:r>
            <w:r w:rsidR="00B709D2" w:rsidRPr="008D79FA">
              <w:rPr>
                <w:rFonts w:ascii="Arial Unicode MS" w:eastAsia="Arial Unicode MS" w:hAnsi="Arial Unicode MS" w:cs="Arial Unicode MS"/>
                <w:color w:val="595959" w:themeColor="text1" w:themeTint="A6"/>
                <w:sz w:val="14"/>
                <w:szCs w:val="14"/>
              </w:rPr>
              <w:t>However,</w:t>
            </w:r>
            <w:r w:rsidRPr="008D79FA">
              <w:rPr>
                <w:rFonts w:ascii="Arial Unicode MS" w:eastAsia="Arial Unicode MS" w:hAnsi="Arial Unicode MS" w:cs="Arial Unicode MS"/>
                <w:color w:val="595959" w:themeColor="text1" w:themeTint="A6"/>
                <w:sz w:val="14"/>
                <w:szCs w:val="14"/>
              </w:rPr>
              <w:t xml:space="preserve"> and notwithstanding the above,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entitled at any time and at its sole discretion to Refuse any deposit or any part thereof. Deposits must be in the same currency as the account(s), unless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Agrees otherwise. Any credit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the amount of a cheque prior to the collection of that cheque shall be considered as an Islamic Qurd Hasan, until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Receives the proceeds of that cheque.</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ولكن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xml:space="preserve">: if the account balance became overdrawn for any reason, or in case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upon his sole discretion has agreed to overdraw the account; The account holder(s) will be collectively responsible whether singly or jointly to repay or settle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1" w:type="dxa"/>
            <w:gridSpan w:val="6"/>
            <w:vAlign w:val="center"/>
          </w:tcPr>
          <w:p w:rsidR="001F7C83" w:rsidRPr="008D79FA" w:rsidRDefault="001F7C83" w:rsidP="001F7C83">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1F7C83" w:rsidRPr="00A13637" w:rsidTr="00D3055D">
        <w:tc>
          <w:tcPr>
            <w:tcW w:w="5490" w:type="dxa"/>
            <w:gridSpan w:val="8"/>
          </w:tcPr>
          <w:p w:rsidR="001F7C83" w:rsidRPr="008D79FA" w:rsidRDefault="001F7C83" w:rsidP="0008531F">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The account holder has no right to request overdrawing the account. In case if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has overdrawn the account to collect expenses or to encashment of cheque, the account holder(s) is/are responsible for such commitments toward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w:t>
            </w:r>
          </w:p>
        </w:tc>
        <w:tc>
          <w:tcPr>
            <w:tcW w:w="5491" w:type="dxa"/>
            <w:gridSpan w:val="6"/>
            <w:vAlign w:val="center"/>
          </w:tcPr>
          <w:p w:rsidR="001F7C83" w:rsidRPr="008D79FA" w:rsidRDefault="001F7C83" w:rsidP="000041D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لا يحق للعميل أن يطلب بان يكشف حسابه،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1F7C83" w:rsidRPr="00A13637" w:rsidTr="00D3055D">
        <w:tc>
          <w:tcPr>
            <w:tcW w:w="5490" w:type="dxa"/>
            <w:gridSpan w:val="8"/>
          </w:tcPr>
          <w:p w:rsidR="001F7C83" w:rsidRPr="008D79FA" w:rsidRDefault="001F7C83" w:rsidP="001F7C83">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Cheques presented on account with insufficient balance will be returned, the account will be debited with charges on each returned cheque. In </w:t>
            </w:r>
            <w:r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has accepted to overdrawn the account for cheque encashment; the account holder(s) will be immediately / upon request to repay the overdrawn balance to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w:t>
            </w:r>
          </w:p>
        </w:tc>
        <w:tc>
          <w:tcPr>
            <w:tcW w:w="5491" w:type="dxa"/>
            <w:gridSpan w:val="6"/>
            <w:vAlign w:val="center"/>
          </w:tcPr>
          <w:p w:rsidR="001F7C83" w:rsidRPr="008D79FA" w:rsidRDefault="001F7C83" w:rsidP="001F7C83">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1F7C83" w:rsidRPr="00A13637" w:rsidTr="00D3055D">
        <w:tc>
          <w:tcPr>
            <w:tcW w:w="5490" w:type="dxa"/>
            <w:gridSpan w:val="8"/>
          </w:tcPr>
          <w:p w:rsidR="001F7C83" w:rsidRPr="008D79FA" w:rsidRDefault="00B709D2" w:rsidP="001F7C83">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Bank</w:t>
            </w:r>
            <w:r w:rsidR="001F7C83" w:rsidRPr="008D79FA">
              <w:rPr>
                <w:rFonts w:ascii="Arial Unicode MS" w:eastAsia="Arial Unicode MS" w:hAnsi="Arial Unicode MS" w:cs="Arial Unicode MS" w:hint="eastAsia"/>
                <w:color w:val="595959" w:themeColor="text1" w:themeTint="A6"/>
                <w:sz w:val="14"/>
                <w:szCs w:val="14"/>
              </w:rPr>
              <w:t xml:space="preserve"> has the right to claim the account holder(s) or all / any of the partners with any amounts related to overdrawn accounts, even if </w:t>
            </w:r>
            <w:r>
              <w:rPr>
                <w:rFonts w:ascii="Arial Unicode MS" w:eastAsia="Arial Unicode MS" w:hAnsi="Arial Unicode MS" w:cs="Arial Unicode MS" w:hint="eastAsia"/>
                <w:color w:val="595959" w:themeColor="text1" w:themeTint="A6"/>
                <w:sz w:val="14"/>
                <w:szCs w:val="14"/>
              </w:rPr>
              <w:t>the Bank</w:t>
            </w:r>
            <w:r w:rsidR="001F7C83" w:rsidRPr="008D79FA">
              <w:rPr>
                <w:rFonts w:ascii="Arial Unicode MS" w:eastAsia="Arial Unicode MS" w:hAnsi="Arial Unicode MS" w:cs="Arial Unicode MS" w:hint="eastAsia"/>
                <w:color w:val="595959" w:themeColor="text1" w:themeTint="A6"/>
                <w:sz w:val="14"/>
                <w:szCs w:val="14"/>
              </w:rPr>
              <w:t xml:space="preserve"> - at his sole discretion - granted a onetime overdrawing facility for temporary basis.</w:t>
            </w:r>
          </w:p>
        </w:tc>
        <w:tc>
          <w:tcPr>
            <w:tcW w:w="5491" w:type="dxa"/>
            <w:gridSpan w:val="6"/>
            <w:vAlign w:val="center"/>
          </w:tcPr>
          <w:p w:rsidR="001F7C83" w:rsidRPr="008D79FA" w:rsidRDefault="001F7C83" w:rsidP="001F7C83">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1F7C83" w:rsidRPr="00A13637" w:rsidTr="00D3055D">
        <w:tc>
          <w:tcPr>
            <w:tcW w:w="5490" w:type="dxa"/>
            <w:gridSpan w:val="8"/>
          </w:tcPr>
          <w:p w:rsidR="001F7C83" w:rsidRPr="008D79FA" w:rsidRDefault="001F7C83" w:rsidP="00B709D2">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and the account holder(s)</w:t>
            </w:r>
            <w:r w:rsidR="00B709D2">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w:t>
            </w:r>
            <w:r w:rsidRPr="008D79FA">
              <w:rPr>
                <w:rFonts w:ascii="Arial Unicode MS" w:eastAsia="Arial Unicode MS" w:hAnsi="Arial Unicode MS" w:cs="Arial Unicode MS"/>
                <w:color w:val="595959" w:themeColor="text1" w:themeTint="A6"/>
                <w:sz w:val="14"/>
                <w:szCs w:val="14"/>
              </w:rPr>
              <w: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1" w:type="dxa"/>
            <w:gridSpan w:val="6"/>
            <w:vAlign w:val="center"/>
          </w:tcPr>
          <w:p w:rsidR="001F7C83" w:rsidRPr="008D79FA" w:rsidRDefault="001F7C83" w:rsidP="001F7C83">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Statements and Advices: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send to the Customer statements of the Account(s) and written advices of transactions on the account in accordance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customary practice. The Customer agrees to review and give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prompt notice of any alleged errors in any statement or advice. If the Customer does not revert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within a thirty (30) day period from (i) the date of the transaction (if for a transaction), or (ii) last date on the statement of account, then the Customer shall be deemed to have received the statements and advices and to have finally </w:t>
            </w:r>
            <w:r w:rsidR="00B709D2" w:rsidRPr="008D79FA">
              <w:rPr>
                <w:rFonts w:ascii="Arial Unicode MS" w:eastAsia="Arial Unicode MS" w:hAnsi="Arial Unicode MS" w:cs="Arial Unicode MS"/>
                <w:color w:val="595959" w:themeColor="text1" w:themeTint="A6"/>
                <w:sz w:val="14"/>
                <w:szCs w:val="14"/>
              </w:rPr>
              <w:t>and</w:t>
            </w:r>
            <w:r w:rsidRPr="008D79FA">
              <w:rPr>
                <w:rFonts w:ascii="Arial Unicode MS" w:eastAsia="Arial Unicode MS" w:hAnsi="Arial Unicode MS" w:cs="Arial Unicode MS"/>
                <w:color w:val="595959" w:themeColor="text1" w:themeTint="A6"/>
                <w:sz w:val="14"/>
                <w:szCs w:val="14"/>
              </w:rPr>
              <w:t xml:space="preserve"> irrevocably consented to every entry therein and to the balance therein. However,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الكشوفات والإشعارات:</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 وللبنك تحديد دورية وصيغة إرسال كشف الحساب.</w:t>
            </w:r>
          </w:p>
        </w:tc>
      </w:tr>
      <w:tr w:rsidR="001F7C83" w:rsidRPr="00A13637" w:rsidTr="00D3055D">
        <w:tc>
          <w:tcPr>
            <w:tcW w:w="5490" w:type="dxa"/>
            <w:gridSpan w:val="8"/>
          </w:tcPr>
          <w:p w:rsidR="001F7C83" w:rsidRPr="00095CD8" w:rsidRDefault="001F7C83" w:rsidP="00F5051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w:t>
            </w:r>
            <w:r w:rsidR="00B709D2">
              <w:rPr>
                <w:rFonts w:ascii="Arial Unicode MS" w:eastAsia="Arial Unicode MS" w:hAnsi="Arial Unicode MS" w:cs="Arial Unicode MS"/>
                <w:color w:val="595959" w:themeColor="text1" w:themeTint="A6"/>
                <w:sz w:val="14"/>
                <w:szCs w:val="14"/>
              </w:rPr>
              <w:t>the Bank</w:t>
            </w:r>
            <w:r w:rsidRPr="00095CD8">
              <w:rPr>
                <w:rFonts w:ascii="Arial Unicode MS" w:eastAsia="Arial Unicode MS" w:hAnsi="Arial Unicode MS" w:cs="Arial Unicode MS"/>
                <w:color w:val="595959" w:themeColor="text1" w:themeTint="A6"/>
                <w:sz w:val="14"/>
                <w:szCs w:val="14"/>
              </w:rPr>
              <w:t xml:space="preserve"> to the Customer shall </w:t>
            </w:r>
            <w:r w:rsidR="00B709D2">
              <w:rPr>
                <w:rFonts w:ascii="Arial Unicode MS" w:eastAsia="Arial Unicode MS" w:hAnsi="Arial Unicode MS" w:cs="Arial Unicode MS"/>
                <w:color w:val="595959" w:themeColor="text1" w:themeTint="A6"/>
                <w:sz w:val="14"/>
                <w:szCs w:val="14"/>
              </w:rPr>
              <w:t xml:space="preserve">be </w:t>
            </w:r>
            <w:r w:rsidRPr="00095CD8">
              <w:rPr>
                <w:rFonts w:ascii="Arial Unicode MS" w:eastAsia="Arial Unicode MS" w:hAnsi="Arial Unicode MS" w:cs="Arial Unicode MS"/>
                <w:color w:val="595959" w:themeColor="text1" w:themeTint="A6"/>
                <w:sz w:val="14"/>
                <w:szCs w:val="14"/>
              </w:rPr>
              <w:t xml:space="preserve">provided to the Customer as per the format and dispatching method decided by </w:t>
            </w:r>
            <w:r w:rsidR="00B709D2">
              <w:rPr>
                <w:rFonts w:ascii="Arial Unicode MS" w:eastAsia="Arial Unicode MS" w:hAnsi="Arial Unicode MS" w:cs="Arial Unicode MS"/>
                <w:color w:val="595959" w:themeColor="text1" w:themeTint="A6"/>
                <w:sz w:val="14"/>
                <w:szCs w:val="14"/>
              </w:rPr>
              <w:t>the Bank</w:t>
            </w:r>
            <w:r w:rsidRPr="00095CD8">
              <w:rPr>
                <w:rFonts w:ascii="Arial Unicode MS" w:eastAsia="Arial Unicode MS" w:hAnsi="Arial Unicode MS" w:cs="Arial Unicode MS"/>
                <w:color w:val="595959" w:themeColor="text1" w:themeTint="A6"/>
                <w:sz w:val="14"/>
                <w:szCs w:val="14"/>
              </w:rPr>
              <w:t>.</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 xml:space="preserve">The customer hereby </w:t>
            </w:r>
            <w:r w:rsidR="00B709D2">
              <w:rPr>
                <w:rFonts w:ascii="Arial Unicode MS" w:eastAsia="Arial Unicode MS" w:hAnsi="Arial Unicode MS" w:cs="Arial Unicode MS"/>
                <w:color w:val="595959" w:themeColor="text1" w:themeTint="A6"/>
                <w:sz w:val="14"/>
                <w:szCs w:val="14"/>
              </w:rPr>
              <w:t>undertakes</w:t>
            </w:r>
            <w:r>
              <w:rPr>
                <w:rFonts w:ascii="Arial Unicode MS" w:eastAsia="Arial Unicode MS" w:hAnsi="Arial Unicode MS" w:cs="Arial Unicode MS"/>
                <w:color w:val="595959" w:themeColor="text1" w:themeTint="A6"/>
                <w:sz w:val="14"/>
                <w:szCs w:val="14"/>
              </w:rPr>
              <w:t xml:space="preserve"> to provide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with his address details including the national address details as well as updating such detail in the future as per regulatory instructions. The Customer however bears all legal responsibilities for any inaccuracy of address details</w:t>
            </w:r>
          </w:p>
        </w:tc>
        <w:tc>
          <w:tcPr>
            <w:tcW w:w="5491" w:type="dxa"/>
            <w:gridSpan w:val="6"/>
          </w:tcPr>
          <w:p w:rsidR="001F7C83" w:rsidRPr="008D79FA" w:rsidRDefault="001F7C83" w:rsidP="00F5051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1F7C83" w:rsidRPr="00A13637" w:rsidTr="00D3055D">
        <w:tc>
          <w:tcPr>
            <w:tcW w:w="5490" w:type="dxa"/>
            <w:gridSpan w:val="8"/>
          </w:tcPr>
          <w:p w:rsidR="001F7C83" w:rsidRPr="008D79FA" w:rsidRDefault="001F7C83" w:rsidP="00F5051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Banks Records and Retention of documents:</w:t>
            </w:r>
            <w:r>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records </w:t>
            </w:r>
            <w:r w:rsidR="00B709D2" w:rsidRPr="008D79FA">
              <w:rPr>
                <w:rFonts w:ascii="Arial Unicode MS" w:eastAsia="Arial Unicode MS" w:hAnsi="Arial Unicode MS" w:cs="Arial Unicode MS"/>
                <w:color w:val="595959" w:themeColor="text1" w:themeTint="A6"/>
                <w:sz w:val="14"/>
                <w:szCs w:val="14"/>
              </w:rPr>
              <w:t>are</w:t>
            </w:r>
            <w:r w:rsidRPr="008D79FA">
              <w:rPr>
                <w:rFonts w:ascii="Arial Unicode MS" w:eastAsia="Arial Unicode MS" w:hAnsi="Arial Unicode MS" w:cs="Arial Unicode MS"/>
                <w:color w:val="595959" w:themeColor="text1" w:themeTint="A6"/>
                <w:sz w:val="14"/>
                <w:szCs w:val="14"/>
              </w:rPr>
              <w:t xml:space="preserve"> considered correct and final, where the customer has no right to decline such records after fifteen (15) days of being sent to the customer whether through mail, by hand </w:t>
            </w:r>
            <w:r w:rsidR="00F50519">
              <w:rPr>
                <w:rFonts w:ascii="Arial Unicode MS" w:eastAsia="Arial Unicode MS" w:hAnsi="Arial Unicode MS" w:cs="Arial Unicode MS"/>
                <w:color w:val="595959" w:themeColor="text1" w:themeTint="A6"/>
                <w:sz w:val="14"/>
                <w:szCs w:val="14"/>
              </w:rPr>
              <w:t>or</w:t>
            </w:r>
            <w:r w:rsidRPr="008D79FA">
              <w:rPr>
                <w:rFonts w:ascii="Arial Unicode MS" w:eastAsia="Arial Unicode MS" w:hAnsi="Arial Unicode MS" w:cs="Arial Unicode MS"/>
                <w:color w:val="595959" w:themeColor="text1" w:themeTint="A6"/>
                <w:sz w:val="14"/>
                <w:szCs w:val="14"/>
              </w:rPr>
              <w:t xml:space="preserve"> through any electronic channel.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retain records as per instructions issued by regulatory authorities.</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السجلات وفترة حفظ المستندات:</w:t>
            </w:r>
            <w:r>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ونهائية ويسقط حق العميل في الطعن فيها أو الاعتراض عليها بعد انقضاء خمسة عشر (15) يوما من تاريخ إرسالها بالبريد أو اليد أو القنوات الإلكترونية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declares and agrees that </w:t>
            </w:r>
            <w:r w:rsidR="00B709D2">
              <w:rPr>
                <w:rFonts w:ascii="Arial Unicode MS" w:eastAsia="Arial Unicode MS" w:hAnsi="Arial Unicode MS" w:cs="Arial Unicode MS"/>
                <w:color w:val="595959" w:themeColor="text1" w:themeTint="A6"/>
                <w:sz w:val="14"/>
                <w:szCs w:val="14"/>
              </w:rPr>
              <w:t>the Bank</w:t>
            </w:r>
            <w:r w:rsidR="00F50519">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color w:val="595959" w:themeColor="text1" w:themeTint="A6"/>
                <w:sz w:val="14"/>
                <w:szCs w:val="14"/>
              </w:rPr>
              <w:t xml:space="preserve"> books, records and accounts shall be conclusive and binding on him/her and that the Customer agrees to waive any right he may have by law or otherwise to contest and challenge the same on any ground whatsoever and that, any certificate or statement of account issued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computers or under the signature of an officer authorized to sign on behalf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and any statement taken from the records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including computer and electronic printouts shall be final and conclusive evidence against the Customer of the correctness thereof in any legal proceeding or otherwise. The Customer irrevocably waives the right that may entitle him/her to call for audit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’s transactions or capacity or competence of the signature thereon.</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Regulatory authorities, a judicial order, a binding arbitration award, or by a written agreement of all the claimants or such other documentary evidence acceptable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Debit for Charges, Set-Off: </w:t>
            </w:r>
            <w:r w:rsidRPr="008D79FA">
              <w:rPr>
                <w:rFonts w:ascii="Arial Unicode MS" w:eastAsia="Arial Unicode MS" w:hAnsi="Arial Unicode MS" w:cs="Arial Unicode MS"/>
                <w:color w:val="595959" w:themeColor="text1" w:themeTint="A6"/>
                <w:sz w:val="14"/>
                <w:szCs w:val="14"/>
              </w:rPr>
              <w:t xml:space="preserve">The Customer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the right, without reference to the Customer to debit the account with all expenses, fees, commissions, taxes, duties paid or incurred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or its correspondents and any other government impositions on behalf of the Customer. The Customer agrees and authorizes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that if the Customer fails to make full and timely payment of any indebtedness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including any amount owed by way of indemnification or any liabilities whatsoever due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at any time, at its sole discretion and without notice, setoff against in such indebtedness/liabilities and apply to payment thereof any credit balance in the account and in any other account maintained by the Customer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addition,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the right, at any time, and without prior notice and without the need to revert to the Customer for prior approval, to carry out the set-off between all the accounts of the Customer. If any of these accounts is/are in foreign currency, then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authorized to convert all or part of the balances of these accounts and without prior notice to the Customer, at a price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deems adequate.</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خصم الرسوم،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In addition to the above,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without being obligated to give prior notice to the Customer, sell any assets or collaterals provided by the Customer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and utilize the proceeds in the settlement of any amount payable by the Customer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The Customer shall remain obligated to pay the difference should the above proceeds be insufficient to cover his/ her indebtedness.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rights pursuant to this clause are in addition to any other right under these terms and conditions or under any application form(s) submitted by the Customer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or under the applicable laws, customs and regulations.</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also irrevocably authorizes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take any measures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deems adequate pursuant to this clause, without referring to the Customer.</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 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also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use any surety, presented for whatever purpose, by the Customer or on behalf of the Customer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settle any amount owed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by the Customer, after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applied its said rights of set-off.</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to rely upon such power of attorney unless receives a written notice of the Customer revoking such power of attorney, The Customer hereby does and shall indemnify and hold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harmless from any and all claims and liabilities paid or incurred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connection with reliance upon and the operation of the account by the grantee of any such power of attorney.</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الوكلاء</w:t>
            </w:r>
            <w:r w:rsidRPr="008D79FA">
              <w:rPr>
                <w:rFonts w:ascii="Arial Unicode MS" w:eastAsia="Arial Unicode MS" w:hAnsi="Arial Unicode MS" w:cs="Arial Unicode MS"/>
                <w:b/>
                <w:bCs/>
                <w:color w:val="595959" w:themeColor="text1" w:themeTint="A6"/>
                <w:sz w:val="14"/>
                <w:szCs w:val="14"/>
                <w:rtl/>
              </w:rPr>
              <w:t xml:space="preserve"> </w:t>
            </w:r>
            <w:r w:rsidR="006556D5">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6556D5" w:rsidRPr="00A13637" w:rsidTr="00D3055D">
        <w:tc>
          <w:tcPr>
            <w:tcW w:w="5490" w:type="dxa"/>
            <w:gridSpan w:val="8"/>
          </w:tcPr>
          <w:p w:rsidR="006556D5" w:rsidRPr="00AB279B" w:rsidRDefault="006556D5" w:rsidP="00F50519">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lastRenderedPageBreak/>
              <w:t xml:space="preserve">The Customer as well as any authorized attorneys (who are subject to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’s approval) are essentially responsible to operate the account</w:t>
            </w:r>
            <w:r w:rsidR="00F50519">
              <w:rPr>
                <w:rFonts w:ascii="Arial Unicode MS" w:eastAsia="Arial Unicode MS" w:hAnsi="Arial Unicode MS" w:cs="Arial Unicode MS"/>
                <w:color w:val="595959" w:themeColor="text1" w:themeTint="A6"/>
                <w:sz w:val="14"/>
                <w:szCs w:val="14"/>
              </w:rPr>
              <w:t>.</w:t>
            </w:r>
            <w:r>
              <w:rPr>
                <w:rFonts w:ascii="Arial Unicode MS" w:eastAsia="Arial Unicode MS" w:hAnsi="Arial Unicode MS" w:cs="Arial Unicode MS"/>
                <w:color w:val="595959" w:themeColor="text1" w:themeTint="A6"/>
                <w:sz w:val="14"/>
                <w:szCs w:val="14"/>
              </w:rPr>
              <w:t xml:space="preserve"> </w:t>
            </w:r>
            <w:r w:rsidR="00F50519">
              <w:rPr>
                <w:rFonts w:ascii="Arial Unicode MS" w:eastAsia="Arial Unicode MS" w:hAnsi="Arial Unicode MS" w:cs="Arial Unicode MS"/>
                <w:color w:val="595959" w:themeColor="text1" w:themeTint="A6"/>
                <w:sz w:val="14"/>
                <w:szCs w:val="14"/>
              </w:rPr>
              <w:t>S</w:t>
            </w:r>
            <w:r w:rsidR="00B709D2">
              <w:rPr>
                <w:rFonts w:ascii="Arial Unicode MS" w:eastAsia="Arial Unicode MS" w:hAnsi="Arial Unicode MS" w:cs="Arial Unicode MS"/>
                <w:color w:val="595959" w:themeColor="text1" w:themeTint="A6"/>
                <w:sz w:val="14"/>
                <w:szCs w:val="14"/>
              </w:rPr>
              <w:t>uch</w:t>
            </w:r>
            <w:r>
              <w:rPr>
                <w:rFonts w:ascii="Arial Unicode MS" w:eastAsia="Arial Unicode MS" w:hAnsi="Arial Unicode MS" w:cs="Arial Unicode MS"/>
                <w:color w:val="595959" w:themeColor="text1" w:themeTint="A6"/>
                <w:sz w:val="14"/>
                <w:szCs w:val="14"/>
              </w:rPr>
              <w:t xml:space="preserve"> authorization will remain valid until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is informed by the Customer or by the expiry of the legal period of the authorization (5 years) or upon the Attorney’s ID expiry if not renewed. Such authorizations on account can be based on a Court’s Power of Attorney or through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’s approved format.</w:t>
            </w:r>
          </w:p>
        </w:tc>
        <w:tc>
          <w:tcPr>
            <w:tcW w:w="5491" w:type="dxa"/>
            <w:gridSpan w:val="6"/>
          </w:tcPr>
          <w:p w:rsidR="006556D5" w:rsidRPr="008D79FA" w:rsidRDefault="006556D5" w:rsidP="006556D5">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AB279B">
              <w:rPr>
                <w:rFonts w:ascii="Arial Unicode MS" w:eastAsia="Arial Unicode MS" w:hAnsi="Arial Unicode MS" w:cs="Arial Unicode MS" w:hint="cs"/>
                <w:color w:val="595959" w:themeColor="text1" w:themeTint="A6"/>
                <w:sz w:val="14"/>
                <w:szCs w:val="14"/>
                <w:rtl/>
              </w:rPr>
              <w:t>تقع</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مسؤولية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تشغيل</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الحساب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في</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الأساس</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على</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صاحب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الحساب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أو</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على</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الأشخاص</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الآخرين</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الذين</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يفوضهم</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صاحب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الحساب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ويوافق</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عليهم</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البنك،</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ويظل</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التفويض</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صالحاً</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حتى</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يبلغ</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صاحب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الحساب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البنك</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بإلغائه</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أو</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انتهاء</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المدة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النظامية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للتفويض</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خمس</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سنوات</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أو</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عند</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انتهاء</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سريان</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مفعول</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هوية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المفوض</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ولم</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يقدم</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تجديداً</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لها</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بحيث</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ينشأ</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التفويض</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بتشغيل</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الحساب</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وإلغائه</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عن</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طريق</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وكالة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شرعية</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أو</w:t>
            </w:r>
            <w:r w:rsidRPr="00AB279B">
              <w:rPr>
                <w:rFonts w:ascii="Arial Unicode MS" w:eastAsia="Arial Unicode MS" w:hAnsi="Arial Unicode MS" w:cs="Arial Unicode MS"/>
                <w:color w:val="595959" w:themeColor="text1" w:themeTint="A6"/>
                <w:sz w:val="14"/>
                <w:szCs w:val="14"/>
                <w:rtl/>
              </w:rPr>
              <w:t xml:space="preserve"> </w:t>
            </w:r>
            <w:r w:rsidRPr="00AB279B">
              <w:rPr>
                <w:rFonts w:ascii="Arial Unicode MS" w:eastAsia="Arial Unicode MS" w:hAnsi="Arial Unicode MS" w:cs="Arial Unicode MS" w:hint="cs"/>
                <w:color w:val="595959" w:themeColor="text1" w:themeTint="A6"/>
                <w:sz w:val="14"/>
                <w:szCs w:val="14"/>
                <w:rtl/>
              </w:rPr>
              <w:t>بموجب</w:t>
            </w:r>
            <w:r w:rsidRPr="00AB279B">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المعتمد لدى</w:t>
            </w:r>
            <w:r w:rsidRPr="00AB279B">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البنك.</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make withdrawals from the Account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incur no responsibility or liability whatsoever for the use or disposition of the funds so withdrawn. Any debit balance arising in the Account for any reasons, and any other liability that may be incurred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or on its behalf will be the joint responsibilities of the joint Account holders and such liability shall not be discharged or otherwise affected by the death or other incapacity of any of the joint Account holders. </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Each Account Owner authorizes the other(s) to deposit in the Account any cheques or other instruments payable to all or any of the Account Owners, and should any such cheque or instrument be received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without endorsement,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hereby authorized to endorse the same on behalf of the Account Owner(s) and to credit the same in the Account.</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1F7C83" w:rsidRPr="00A13637" w:rsidTr="00D3055D">
        <w:tc>
          <w:tcPr>
            <w:tcW w:w="5490" w:type="dxa"/>
            <w:gridSpan w:val="8"/>
          </w:tcPr>
          <w:p w:rsidR="001F7C83" w:rsidRPr="008D79FA" w:rsidRDefault="001F7C83" w:rsidP="00F5051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no duty of inquiry as to cheques or orders payable to the Account Owner signing the same. Payments or withdrawals from the Account on the orders or instructions of any of the Account Owners may be made regardless of whether other Account Owners are alive at the time of payment, but if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given written notice of the death of an Account Owner,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to suspend operation of the Account and to hold any credit balance until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received written instructions pursuant to a judicial order or signed by the surviving Account Owner(s) and the legal representative or legal heirs of the deceased Account Owner. The Account Owners jointly and severally release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any liability in making or withholding payments pursuant to this paragraph.</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1F7C83" w:rsidRPr="00A13637" w:rsidTr="00D3055D">
        <w:tc>
          <w:tcPr>
            <w:tcW w:w="5490" w:type="dxa"/>
            <w:gridSpan w:val="8"/>
          </w:tcPr>
          <w:p w:rsidR="001F7C83" w:rsidRPr="008D79FA" w:rsidRDefault="00B709D2"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 xml:space="preserve">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freeze/stop all the operations of the account and no monies shall be released to the Customer until and unless the following, as the case may be, has occurred and in accordance to the laws and regulations issued by the authorized bodies. </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1F7C83" w:rsidRPr="00A13637" w:rsidTr="00D3055D">
        <w:tc>
          <w:tcPr>
            <w:tcW w:w="5490" w:type="dxa"/>
            <w:gridSpan w:val="8"/>
          </w:tcPr>
          <w:p w:rsidR="001F7C83" w:rsidRPr="008D79FA" w:rsidRDefault="001F7C83" w:rsidP="00082291">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r w:rsidR="00082291">
              <w:rPr>
                <w:rFonts w:ascii="Arial Unicode MS" w:eastAsia="Arial Unicode MS" w:hAnsi="Arial Unicode MS" w:cs="Arial Unicode MS"/>
                <w:color w:val="595959" w:themeColor="text1" w:themeTint="A6"/>
                <w:sz w:val="14"/>
                <w:szCs w:val="14"/>
              </w:rPr>
              <w:t xml:space="preserve"> and updating the account information and the signatures of the natural heirs / authorized persons on the basis of legal power of attorney before claiming for any account balances or continuing with </w:t>
            </w:r>
            <w:r w:rsidR="00B709D2">
              <w:rPr>
                <w:rFonts w:ascii="Arial Unicode MS" w:eastAsia="Arial Unicode MS" w:hAnsi="Arial Unicode MS" w:cs="Arial Unicode MS"/>
                <w:color w:val="595959" w:themeColor="text1" w:themeTint="A6"/>
                <w:sz w:val="14"/>
                <w:szCs w:val="14"/>
              </w:rPr>
              <w:t>the Bank</w:t>
            </w:r>
            <w:r w:rsidR="00082291">
              <w:rPr>
                <w:rFonts w:ascii="Arial Unicode MS" w:eastAsia="Arial Unicode MS" w:hAnsi="Arial Unicode MS" w:cs="Arial Unicode MS"/>
                <w:color w:val="595959" w:themeColor="text1" w:themeTint="A6"/>
                <w:sz w:val="14"/>
                <w:szCs w:val="14"/>
              </w:rPr>
              <w:t>ing relationship</w:t>
            </w:r>
            <w:r w:rsidRPr="008D79FA">
              <w:rPr>
                <w:rFonts w:ascii="Arial Unicode MS" w:eastAsia="Arial Unicode MS" w:hAnsi="Arial Unicode MS" w:cs="Arial Unicode MS"/>
                <w:color w:val="595959" w:themeColor="text1" w:themeTint="A6"/>
                <w:sz w:val="14"/>
                <w:szCs w:val="14"/>
              </w:rPr>
              <w:t>.</w:t>
            </w:r>
            <w:r w:rsidR="00D32046">
              <w:rPr>
                <w:rFonts w:ascii="Arial Unicode MS" w:eastAsia="Arial Unicode MS" w:hAnsi="Arial Unicode MS" w:cs="Arial Unicode MS"/>
                <w:color w:val="595959" w:themeColor="text1" w:themeTint="A6"/>
                <w:sz w:val="14"/>
                <w:szCs w:val="14"/>
              </w:rPr>
              <w:t xml:space="preserve"> However, </w:t>
            </w:r>
            <w:r w:rsidR="00B709D2">
              <w:rPr>
                <w:rFonts w:ascii="Arial Unicode MS" w:eastAsia="Arial Unicode MS" w:hAnsi="Arial Unicode MS" w:cs="Arial Unicode MS"/>
                <w:color w:val="595959" w:themeColor="text1" w:themeTint="A6"/>
                <w:sz w:val="14"/>
                <w:szCs w:val="14"/>
              </w:rPr>
              <w:t>the Bank</w:t>
            </w:r>
            <w:r w:rsidR="00D32046">
              <w:rPr>
                <w:rFonts w:ascii="Arial Unicode MS" w:eastAsia="Arial Unicode MS" w:hAnsi="Arial Unicode MS" w:cs="Arial Unicode MS"/>
                <w:color w:val="595959" w:themeColor="text1" w:themeTint="A6"/>
                <w:sz w:val="14"/>
                <w:szCs w:val="14"/>
              </w:rPr>
              <w:t xml:space="preserve"> has the right to freeze the account until the fulfillment of the legal requirements.</w:t>
            </w:r>
          </w:p>
        </w:tc>
        <w:tc>
          <w:tcPr>
            <w:tcW w:w="5491" w:type="dxa"/>
            <w:gridSpan w:val="6"/>
          </w:tcPr>
          <w:p w:rsidR="001F7C83" w:rsidRPr="008D79FA" w:rsidRDefault="001F7C83" w:rsidP="00B709D2">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r w:rsidR="00082291">
              <w:rPr>
                <w:rFonts w:ascii="Arial Unicode MS" w:eastAsia="Arial Unicode MS" w:hAnsi="Arial Unicode MS" w:cs="Arial Unicode MS" w:hint="cs"/>
                <w:color w:val="595959" w:themeColor="text1" w:themeTint="A6"/>
                <w:sz w:val="14"/>
                <w:szCs w:val="14"/>
                <w:rtl/>
              </w:rPr>
              <w:t xml:space="preserve"> وتحديث بيانات الحساب ب</w:t>
            </w:r>
            <w:r w:rsidR="00B709D2">
              <w:rPr>
                <w:rFonts w:ascii="Arial Unicode MS" w:eastAsia="Arial Unicode MS" w:hAnsi="Arial Unicode MS" w:cs="Arial Unicode MS" w:hint="cs"/>
                <w:color w:val="595959" w:themeColor="text1" w:themeTint="A6"/>
                <w:sz w:val="14"/>
                <w:szCs w:val="14"/>
                <w:rtl/>
              </w:rPr>
              <w:t>ي</w:t>
            </w:r>
            <w:r w:rsidR="00082291">
              <w:rPr>
                <w:rFonts w:ascii="Arial Unicode MS" w:eastAsia="Arial Unicode MS" w:hAnsi="Arial Unicode MS" w:cs="Arial Unicode MS" w:hint="cs"/>
                <w:color w:val="595959" w:themeColor="text1" w:themeTint="A6"/>
                <w:sz w:val="14"/>
                <w:szCs w:val="14"/>
                <w:rtl/>
              </w:rPr>
              <w:t>انات وتواقيع الورثة الشخصية و/أو الوكلاء المفوضين بموجب وكالات شرعية قبل المطالبة بأي أرصدة في الحساب أو الاستمرار بالعلاقة البنكية</w:t>
            </w:r>
            <w:r w:rsidRPr="008D79FA">
              <w:rPr>
                <w:rFonts w:ascii="Arial Unicode MS" w:eastAsia="Arial Unicode MS" w:hAnsi="Arial Unicode MS" w:cs="Arial Unicode MS" w:hint="cs"/>
                <w:color w:val="595959" w:themeColor="text1" w:themeTint="A6"/>
                <w:sz w:val="14"/>
                <w:szCs w:val="14"/>
                <w:rtl/>
              </w:rPr>
              <w:t>.</w:t>
            </w:r>
            <w:r w:rsidR="00D32046">
              <w:rPr>
                <w:rFonts w:ascii="Arial Unicode MS" w:eastAsia="Arial Unicode MS" w:hAnsi="Arial Unicode MS" w:cs="Arial Unicode MS" w:hint="cs"/>
                <w:color w:val="595959" w:themeColor="text1" w:themeTint="A6"/>
                <w:sz w:val="14"/>
                <w:szCs w:val="14"/>
                <w:rtl/>
              </w:rPr>
              <w:t xml:space="preserve"> كما </w:t>
            </w:r>
            <w:r w:rsidR="00D32046" w:rsidRPr="00D32046">
              <w:rPr>
                <w:rFonts w:ascii="Arial Unicode MS" w:eastAsia="Arial Unicode MS" w:hAnsi="Arial Unicode MS" w:cs="Arial Unicode MS" w:hint="cs"/>
                <w:color w:val="595959" w:themeColor="text1" w:themeTint="A6"/>
                <w:sz w:val="14"/>
                <w:szCs w:val="14"/>
                <w:rtl/>
              </w:rPr>
              <w:t>يحق</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للبنك</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تجميد</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الحساب</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الى</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حين</w:t>
            </w:r>
            <w:r w:rsidR="00D32046" w:rsidRPr="00D32046">
              <w:rPr>
                <w:rFonts w:ascii="Arial Unicode MS" w:eastAsia="Arial Unicode MS" w:hAnsi="Arial Unicode MS" w:cs="Arial Unicode MS"/>
                <w:color w:val="595959" w:themeColor="text1" w:themeTint="A6"/>
                <w:sz w:val="14"/>
                <w:szCs w:val="14"/>
                <w:rtl/>
              </w:rPr>
              <w:t xml:space="preserve"> </w:t>
            </w:r>
            <w:r w:rsidR="00B709D2" w:rsidRPr="00D32046">
              <w:rPr>
                <w:rFonts w:ascii="Arial Unicode MS" w:eastAsia="Arial Unicode MS" w:hAnsi="Arial Unicode MS" w:cs="Arial Unicode MS" w:hint="cs"/>
                <w:color w:val="595959" w:themeColor="text1" w:themeTint="A6"/>
                <w:sz w:val="14"/>
                <w:szCs w:val="14"/>
                <w:rtl/>
              </w:rPr>
              <w:t>استيفاء</w:t>
            </w:r>
            <w:r w:rsidR="00D32046" w:rsidRPr="00D32046">
              <w:rPr>
                <w:rFonts w:ascii="Arial Unicode MS" w:eastAsia="Arial Unicode MS" w:hAnsi="Arial Unicode MS" w:cs="Arial Unicode MS"/>
                <w:color w:val="595959" w:themeColor="text1" w:themeTint="A6"/>
                <w:sz w:val="14"/>
                <w:szCs w:val="14"/>
                <w:rtl/>
              </w:rPr>
              <w:t xml:space="preserve"> </w:t>
            </w:r>
            <w:r w:rsidR="00D32046" w:rsidRPr="00D32046">
              <w:rPr>
                <w:rFonts w:ascii="Arial Unicode MS" w:eastAsia="Arial Unicode MS" w:hAnsi="Arial Unicode MS" w:cs="Arial Unicode MS" w:hint="cs"/>
                <w:color w:val="595959" w:themeColor="text1" w:themeTint="A6"/>
                <w:sz w:val="14"/>
                <w:szCs w:val="14"/>
                <w:rtl/>
              </w:rPr>
              <w:t>المتطلبات</w:t>
            </w:r>
            <w:r w:rsidR="00D32046">
              <w:rPr>
                <w:rFonts w:ascii="Arial Unicode MS" w:eastAsia="Arial Unicode MS" w:hAnsi="Arial Unicode MS" w:cs="Arial Unicode MS" w:hint="cs"/>
                <w:color w:val="595959" w:themeColor="text1" w:themeTint="A6"/>
                <w:sz w:val="14"/>
                <w:szCs w:val="14"/>
                <w:rtl/>
              </w:rPr>
              <w:t xml:space="preserve"> القانونية للتحديث.</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In case of bankruptcy,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execute the instructions received from the liquidator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ruptcy or the judiciary court supervising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ruptcy.</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1F7C83" w:rsidRPr="00A13637" w:rsidTr="00D3055D">
        <w:tc>
          <w:tcPr>
            <w:tcW w:w="5490" w:type="dxa"/>
            <w:gridSpan w:val="8"/>
          </w:tcPr>
          <w:p w:rsidR="001F7C83" w:rsidRPr="008D79FA" w:rsidRDefault="001F7C83" w:rsidP="001F7C83">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to rely on instructions as to those authorized signatures held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acknowledged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no duty of enquiry as to cheques or payment orders payable to an authorized signatory.</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1F7C83" w:rsidRPr="00A13637" w:rsidTr="00D3055D">
        <w:trPr>
          <w:trHeight w:val="252"/>
        </w:trPr>
        <w:tc>
          <w:tcPr>
            <w:tcW w:w="5490" w:type="dxa"/>
            <w:gridSpan w:val="8"/>
          </w:tcPr>
          <w:p w:rsidR="001F7C83" w:rsidRPr="008D79FA" w:rsidRDefault="001F7C83"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Closing the Account:</w:t>
            </w:r>
            <w:r w:rsidRPr="008D79FA">
              <w:rPr>
                <w:rFonts w:ascii="Arial Unicode MS" w:eastAsia="Arial Unicode MS" w:hAnsi="Arial Unicode MS" w:cs="Arial Unicode MS"/>
                <w:color w:val="595959" w:themeColor="text1" w:themeTint="A6"/>
                <w:sz w:val="14"/>
                <w:szCs w:val="14"/>
              </w:rPr>
              <w:t xml:space="preserve"> Either the Customer or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close the Account at any time. If the Customer wishes to terminate his/her relationship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the Customer shall submit a request to close his/her Account and return the cheques and ATM card(s), which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destroy.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then pay the whole of the available credit balance in the Account to the Customer, provided in the case of a joint account,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issue a cheque made payable to all the Account Owners. However,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at its sole discretion. </w:t>
            </w:r>
            <w:r w:rsidR="003010ED" w:rsidRPr="008D79FA">
              <w:rPr>
                <w:rFonts w:ascii="Arial Unicode MS" w:eastAsia="Arial Unicode MS" w:hAnsi="Arial Unicode MS" w:cs="Arial Unicode MS"/>
                <w:color w:val="595959" w:themeColor="text1" w:themeTint="A6"/>
                <w:sz w:val="14"/>
                <w:szCs w:val="14"/>
              </w:rPr>
              <w:t xml:space="preserve">However, </w:t>
            </w:r>
            <w:r w:rsidR="00B709D2">
              <w:rPr>
                <w:rFonts w:ascii="Arial Unicode MS" w:eastAsia="Arial Unicode MS" w:hAnsi="Arial Unicode MS" w:cs="Arial Unicode MS"/>
                <w:color w:val="595959" w:themeColor="text1" w:themeTint="A6"/>
                <w:sz w:val="14"/>
                <w:szCs w:val="14"/>
              </w:rPr>
              <w:t>the Bank</w:t>
            </w:r>
            <w:r w:rsidR="003010ED" w:rsidRPr="008D79FA">
              <w:rPr>
                <w:rFonts w:ascii="Arial Unicode MS" w:eastAsia="Arial Unicode MS" w:hAnsi="Arial Unicode MS" w:cs="Arial Unicode MS"/>
                <w:color w:val="595959" w:themeColor="text1" w:themeTint="A6"/>
                <w:sz w:val="14"/>
                <w:szCs w:val="14"/>
              </w:rPr>
              <w:t xml:space="preserve"> reserves the right to close the account without obtaining customer consent if the account completed 90-day from the opening date without any deposit</w:t>
            </w:r>
            <w:r w:rsidR="003010ED">
              <w:rPr>
                <w:rFonts w:ascii="Arial Unicode MS" w:eastAsia="Arial Unicode MS" w:hAnsi="Arial Unicode MS" w:cs="Arial Unicode MS"/>
                <w:color w:val="595959" w:themeColor="text1" w:themeTint="A6"/>
                <w:sz w:val="14"/>
                <w:szCs w:val="14"/>
              </w:rPr>
              <w:t>.</w:t>
            </w:r>
          </w:p>
        </w:tc>
        <w:tc>
          <w:tcPr>
            <w:tcW w:w="5491" w:type="dxa"/>
            <w:gridSpan w:val="6"/>
          </w:tcPr>
          <w:p w:rsidR="001F7C83" w:rsidRPr="008D79FA" w:rsidRDefault="001F7C83"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 للبنك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المطلق. </w:t>
            </w:r>
            <w:r w:rsidR="003010ED" w:rsidRPr="008D79FA">
              <w:rPr>
                <w:rFonts w:ascii="Arial Unicode MS" w:eastAsia="Arial Unicode MS" w:hAnsi="Arial Unicode MS" w:cs="Arial Unicode MS" w:hint="cs"/>
                <w:color w:val="595959" w:themeColor="text1" w:themeTint="A6"/>
                <w:sz w:val="14"/>
                <w:szCs w:val="14"/>
                <w:rtl/>
              </w:rPr>
              <w:t>وفي كل الأحوال، للبنك الحق في إغلاق الحساب دون الرجوع لصاحب الحساب في حال أكمل الحساب مدة 90 يوماً من تاريخ فتحه بلا تعامل مالي</w:t>
            </w:r>
            <w:r w:rsidR="003010ED">
              <w:rPr>
                <w:rFonts w:ascii="Arial Unicode MS" w:eastAsia="Arial Unicode MS" w:hAnsi="Arial Unicode MS" w:cs="Arial Unicode MS" w:hint="cs"/>
                <w:color w:val="595959" w:themeColor="text1" w:themeTint="A6"/>
                <w:sz w:val="14"/>
                <w:szCs w:val="14"/>
                <w:rtl/>
              </w:rPr>
              <w:t>.</w:t>
            </w:r>
          </w:p>
        </w:tc>
      </w:tr>
      <w:tr w:rsidR="001F7C83" w:rsidRPr="00A13637" w:rsidTr="00D3055D">
        <w:trPr>
          <w:trHeight w:val="80"/>
        </w:trPr>
        <w:tc>
          <w:tcPr>
            <w:tcW w:w="5490" w:type="dxa"/>
            <w:gridSpan w:val="8"/>
          </w:tcPr>
          <w:p w:rsidR="001F7C83" w:rsidRPr="008D79FA" w:rsidRDefault="00B709D2" w:rsidP="001F7C83">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 xml:space="preserve"> also has the right to close the account in case the account after its opening faced problems as to the verification of </w:t>
            </w:r>
            <w:r>
              <w:rPr>
                <w:rFonts w:ascii="Arial Unicode MS" w:eastAsia="Arial Unicode MS" w:hAnsi="Arial Unicode MS" w:cs="Arial Unicode MS"/>
                <w:color w:val="595959" w:themeColor="text1" w:themeTint="A6"/>
                <w:sz w:val="14"/>
                <w:szCs w:val="14"/>
              </w:rPr>
              <w:t>the Bank</w:t>
            </w:r>
            <w:r w:rsidR="001F7C83" w:rsidRPr="008D79FA">
              <w:rPr>
                <w:rFonts w:ascii="Arial Unicode MS" w:eastAsia="Arial Unicode MS" w:hAnsi="Arial Unicode MS" w:cs="Arial Unicode MS"/>
                <w:color w:val="595959" w:themeColor="text1" w:themeTint="A6"/>
                <w:sz w:val="14"/>
                <w:szCs w:val="14"/>
              </w:rPr>
              <w:t>ing relationship, and it was not possible to resolve these problems, or the account was used for purposes other than what it was opened for.</w:t>
            </w:r>
          </w:p>
        </w:tc>
        <w:tc>
          <w:tcPr>
            <w:tcW w:w="5491" w:type="dxa"/>
            <w:gridSpan w:val="6"/>
          </w:tcPr>
          <w:p w:rsidR="001F7C83" w:rsidRPr="008D79FA" w:rsidRDefault="001F7C83" w:rsidP="001F7C8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استخدام الحساب لغير الغرض المفتوح من أجله. </w:t>
            </w:r>
          </w:p>
        </w:tc>
      </w:tr>
      <w:tr w:rsidR="00BA2F6D" w:rsidRPr="00A13637" w:rsidTr="00D3055D">
        <w:trPr>
          <w:trHeight w:val="80"/>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C32D2B">
              <w:rPr>
                <w:rFonts w:ascii="Arial Unicode MS" w:eastAsia="Arial Unicode MS" w:hAnsi="Arial Unicode MS" w:cs="Arial Unicode MS"/>
                <w:color w:val="595959" w:themeColor="text1" w:themeTint="A6"/>
                <w:sz w:val="14"/>
                <w:szCs w:val="14"/>
              </w:rPr>
              <w:t xml:space="preserve">In case of opening </w:t>
            </w:r>
            <w:r>
              <w:rPr>
                <w:rFonts w:ascii="Arial Unicode MS" w:eastAsia="Arial Unicode MS" w:hAnsi="Arial Unicode MS" w:cs="Arial Unicode MS"/>
                <w:color w:val="595959" w:themeColor="text1" w:themeTint="A6"/>
                <w:sz w:val="14"/>
                <w:szCs w:val="14"/>
              </w:rPr>
              <w:t>an</w:t>
            </w:r>
            <w:r w:rsidRPr="00C32D2B">
              <w:rPr>
                <w:rFonts w:ascii="Arial Unicode MS" w:eastAsia="Arial Unicode MS" w:hAnsi="Arial Unicode MS" w:cs="Arial Unicode MS"/>
                <w:color w:val="595959" w:themeColor="text1" w:themeTint="A6"/>
                <w:sz w:val="14"/>
                <w:szCs w:val="14"/>
              </w:rPr>
              <w:t xml:space="preserve"> account and the customer has deposited in it and then performs a withdraw</w:t>
            </w:r>
            <w:r w:rsidR="00F50519">
              <w:rPr>
                <w:rFonts w:ascii="Arial Unicode MS" w:eastAsia="Arial Unicode MS" w:hAnsi="Arial Unicode MS" w:cs="Arial Unicode MS"/>
                <w:color w:val="595959" w:themeColor="text1" w:themeTint="A6"/>
                <w:sz w:val="14"/>
                <w:szCs w:val="14"/>
              </w:rPr>
              <w:t>al</w:t>
            </w:r>
            <w:r w:rsidRPr="00C32D2B">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where</w:t>
            </w:r>
            <w:r w:rsidRPr="00C32D2B">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the account</w:t>
            </w:r>
            <w:r w:rsidRPr="00C32D2B">
              <w:rPr>
                <w:rFonts w:ascii="Arial Unicode MS" w:eastAsia="Arial Unicode MS" w:hAnsi="Arial Unicode MS" w:cs="Arial Unicode MS"/>
                <w:color w:val="595959" w:themeColor="text1" w:themeTint="A6"/>
                <w:sz w:val="14"/>
                <w:szCs w:val="14"/>
              </w:rPr>
              <w:t xml:space="preserve"> balance became zero and continued without balance or deal</w:t>
            </w:r>
            <w:r>
              <w:rPr>
                <w:rFonts w:ascii="Arial Unicode MS" w:eastAsia="Arial Unicode MS" w:hAnsi="Arial Unicode MS" w:cs="Arial Unicode MS"/>
                <w:color w:val="595959" w:themeColor="text1" w:themeTint="A6"/>
                <w:sz w:val="14"/>
                <w:szCs w:val="14"/>
              </w:rPr>
              <w:t>ings</w:t>
            </w:r>
            <w:r w:rsidRPr="00C32D2B">
              <w:rPr>
                <w:rFonts w:ascii="Arial Unicode MS" w:eastAsia="Arial Unicode MS" w:hAnsi="Arial Unicode MS" w:cs="Arial Unicode MS"/>
                <w:color w:val="595959" w:themeColor="text1" w:themeTint="A6"/>
                <w:sz w:val="14"/>
                <w:szCs w:val="14"/>
              </w:rPr>
              <w:t xml:space="preserve"> for 4 years, </w:t>
            </w:r>
            <w:r w:rsidR="00B709D2">
              <w:rPr>
                <w:rFonts w:ascii="Arial Unicode MS" w:eastAsia="Arial Unicode MS" w:hAnsi="Arial Unicode MS" w:cs="Arial Unicode MS"/>
                <w:color w:val="595959" w:themeColor="text1" w:themeTint="A6"/>
                <w:sz w:val="14"/>
                <w:szCs w:val="14"/>
              </w:rPr>
              <w:t>the Bank</w:t>
            </w:r>
            <w:r w:rsidRPr="00C32D2B">
              <w:rPr>
                <w:rFonts w:ascii="Arial Unicode MS" w:eastAsia="Arial Unicode MS" w:hAnsi="Arial Unicode MS" w:cs="Arial Unicode MS"/>
                <w:color w:val="595959" w:themeColor="text1" w:themeTint="A6"/>
                <w:sz w:val="14"/>
                <w:szCs w:val="14"/>
              </w:rPr>
              <w:t xml:space="preserve"> has the right, wit</w:t>
            </w:r>
            <w:r>
              <w:rPr>
                <w:rFonts w:ascii="Arial Unicode MS" w:eastAsia="Arial Unicode MS" w:hAnsi="Arial Unicode MS" w:cs="Arial Unicode MS"/>
                <w:color w:val="595959" w:themeColor="text1" w:themeTint="A6"/>
                <w:sz w:val="14"/>
                <w:szCs w:val="14"/>
              </w:rPr>
              <w:t>hout referring to the customer</w:t>
            </w:r>
            <w:r w:rsidRPr="00C32D2B">
              <w:rPr>
                <w:rFonts w:ascii="Arial Unicode MS" w:eastAsia="Arial Unicode MS" w:hAnsi="Arial Unicode MS" w:cs="Arial Unicode MS"/>
                <w:color w:val="595959" w:themeColor="text1" w:themeTint="A6"/>
                <w:sz w:val="14"/>
                <w:szCs w:val="14"/>
              </w:rPr>
              <w:t xml:space="preserve"> to close the account </w:t>
            </w:r>
            <w:r>
              <w:rPr>
                <w:rFonts w:ascii="Arial Unicode MS" w:eastAsia="Arial Unicode MS" w:hAnsi="Arial Unicode MS" w:cs="Arial Unicode MS"/>
                <w:color w:val="595959" w:themeColor="text1" w:themeTint="A6"/>
                <w:sz w:val="14"/>
                <w:szCs w:val="14"/>
              </w:rPr>
              <w:t>-</w:t>
            </w:r>
            <w:r w:rsidRPr="00C32D2B">
              <w:rPr>
                <w:rFonts w:ascii="Arial Unicode MS" w:eastAsia="Arial Unicode MS" w:hAnsi="Arial Unicode MS" w:cs="Arial Unicode MS"/>
                <w:color w:val="595959" w:themeColor="text1" w:themeTint="A6"/>
                <w:sz w:val="14"/>
                <w:szCs w:val="14"/>
              </w:rPr>
              <w:t xml:space="preserve"> after checking that there are no commitments or obligations on the account </w:t>
            </w:r>
            <w:r>
              <w:rPr>
                <w:rFonts w:ascii="Arial Unicode MS" w:eastAsia="Arial Unicode MS" w:hAnsi="Arial Unicode MS" w:cs="Arial Unicode MS"/>
                <w:color w:val="595959" w:themeColor="text1" w:themeTint="A6"/>
                <w:sz w:val="14"/>
                <w:szCs w:val="14"/>
              </w:rPr>
              <w:t xml:space="preserve">– and </w:t>
            </w:r>
            <w:r w:rsidRPr="00C32D2B">
              <w:rPr>
                <w:rFonts w:ascii="Arial Unicode MS" w:eastAsia="Arial Unicode MS" w:hAnsi="Arial Unicode MS" w:cs="Arial Unicode MS"/>
                <w:color w:val="595959" w:themeColor="text1" w:themeTint="A6"/>
                <w:sz w:val="14"/>
                <w:szCs w:val="14"/>
              </w:rPr>
              <w:t xml:space="preserve">after </w:t>
            </w:r>
            <w:r>
              <w:rPr>
                <w:rFonts w:ascii="Arial Unicode MS" w:eastAsia="Arial Unicode MS" w:hAnsi="Arial Unicode MS" w:cs="Arial Unicode MS"/>
                <w:color w:val="595959" w:themeColor="text1" w:themeTint="A6"/>
                <w:sz w:val="14"/>
                <w:szCs w:val="14"/>
              </w:rPr>
              <w:t>advising</w:t>
            </w:r>
            <w:r w:rsidRPr="00C32D2B">
              <w:rPr>
                <w:rFonts w:ascii="Arial Unicode MS" w:eastAsia="Arial Unicode MS" w:hAnsi="Arial Unicode MS" w:cs="Arial Unicode MS"/>
                <w:color w:val="595959" w:themeColor="text1" w:themeTint="A6"/>
                <w:sz w:val="14"/>
                <w:szCs w:val="14"/>
              </w:rPr>
              <w:t xml:space="preserve"> the customer one month before the date of closure and </w:t>
            </w:r>
            <w:r>
              <w:rPr>
                <w:rFonts w:ascii="Arial Unicode MS" w:eastAsia="Arial Unicode MS" w:hAnsi="Arial Unicode MS" w:cs="Arial Unicode MS"/>
                <w:color w:val="595959" w:themeColor="text1" w:themeTint="A6"/>
                <w:sz w:val="14"/>
                <w:szCs w:val="14"/>
              </w:rPr>
              <w:t>advising</w:t>
            </w:r>
            <w:r w:rsidRPr="00C32D2B">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him/her upon the closure of the account</w:t>
            </w:r>
            <w:r w:rsidRPr="00C32D2B">
              <w:rPr>
                <w:rFonts w:ascii="Arial Unicode MS" w:eastAsia="Arial Unicode MS" w:hAnsi="Arial Unicode MS" w:cs="Arial Unicode MS"/>
                <w:color w:val="595959" w:themeColor="text1" w:themeTint="A6"/>
                <w:sz w:val="14"/>
                <w:szCs w:val="14"/>
              </w:rPr>
              <w:t>.</w:t>
            </w:r>
          </w:p>
        </w:tc>
        <w:tc>
          <w:tcPr>
            <w:tcW w:w="5491" w:type="dxa"/>
            <w:gridSpan w:val="6"/>
            <w:vAlign w:val="center"/>
          </w:tcPr>
          <w:p w:rsidR="00BA2F6D" w:rsidRPr="003E5C14"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3E5C14">
              <w:rPr>
                <w:rFonts w:ascii="Arial Unicode MS" w:eastAsia="Arial Unicode MS" w:hAnsi="Arial Unicode MS" w:cs="Arial Unicode MS" w:hint="cs"/>
                <w:color w:val="595959" w:themeColor="text1" w:themeTint="A6"/>
                <w:sz w:val="14"/>
                <w:szCs w:val="14"/>
                <w:rtl/>
              </w:rPr>
              <w:t>في</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حال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فتح</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الحساب</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وقام</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العميل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بالإيداع</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فيه</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ومن</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ثم</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السحب</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منه</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وأصبح</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رصيده</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صفر</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واستمر</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دون</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رصيد</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أو</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تعامل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لمدة</w:t>
            </w:r>
            <w:r w:rsidRPr="003E5C14">
              <w:rPr>
                <w:rFonts w:ascii="Arial Unicode MS" w:eastAsia="Arial Unicode MS" w:hAnsi="Arial Unicode MS" w:cs="Arial Unicode MS"/>
                <w:color w:val="595959" w:themeColor="text1" w:themeTint="A6"/>
                <w:sz w:val="14"/>
                <w:szCs w:val="14"/>
                <w:rtl/>
              </w:rPr>
              <w:t xml:space="preserve"> 4 </w:t>
            </w:r>
            <w:r w:rsidRPr="003E5C14">
              <w:rPr>
                <w:rFonts w:ascii="Arial Unicode MS" w:eastAsia="Arial Unicode MS" w:hAnsi="Arial Unicode MS" w:cs="Arial Unicode MS" w:hint="cs"/>
                <w:color w:val="595959" w:themeColor="text1" w:themeTint="A6"/>
                <w:sz w:val="14"/>
                <w:szCs w:val="14"/>
                <w:rtl/>
              </w:rPr>
              <w:t>سنوات؛</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فيحق</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للبنك ودون الرجوع الى العميل</w:t>
            </w:r>
            <w:r w:rsidRPr="003E5C14">
              <w:rPr>
                <w:rFonts w:ascii="Arial Unicode MS" w:eastAsia="Arial Unicode MS" w:hAnsi="Arial Unicode MS" w:cs="Arial Unicode MS"/>
                <w:color w:val="595959" w:themeColor="text1" w:themeTint="A6"/>
                <w:sz w:val="14"/>
                <w:szCs w:val="14"/>
                <w:rtl/>
              </w:rPr>
              <w:t xml:space="preserve"> – </w:t>
            </w:r>
            <w:r w:rsidRPr="003E5C14">
              <w:rPr>
                <w:rFonts w:ascii="Arial Unicode MS" w:eastAsia="Arial Unicode MS" w:hAnsi="Arial Unicode MS" w:cs="Arial Unicode MS" w:hint="cs"/>
                <w:color w:val="595959" w:themeColor="text1" w:themeTint="A6"/>
                <w:sz w:val="14"/>
                <w:szCs w:val="14"/>
                <w:rtl/>
              </w:rPr>
              <w:t>بعد</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التحقق</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من</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عدم</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وجود</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أي</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ارتباطات</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أو</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التزامات</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على</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الحساب</w:t>
            </w:r>
            <w:r w:rsidRPr="003E5C14">
              <w:rPr>
                <w:rFonts w:ascii="Arial Unicode MS" w:eastAsia="Arial Unicode MS" w:hAnsi="Arial Unicode MS" w:cs="Arial Unicode MS"/>
                <w:color w:val="595959" w:themeColor="text1" w:themeTint="A6"/>
                <w:sz w:val="14"/>
                <w:szCs w:val="14"/>
                <w:rtl/>
              </w:rPr>
              <w:t xml:space="preserve"> - </w:t>
            </w:r>
            <w:r w:rsidRPr="003E5C14">
              <w:rPr>
                <w:rFonts w:ascii="Arial Unicode MS" w:eastAsia="Arial Unicode MS" w:hAnsi="Arial Unicode MS" w:cs="Arial Unicode MS" w:hint="cs"/>
                <w:color w:val="595959" w:themeColor="text1" w:themeTint="A6"/>
                <w:sz w:val="14"/>
                <w:szCs w:val="14"/>
                <w:rtl/>
              </w:rPr>
              <w:t>قفل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الحساب</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بعد</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إشعار</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العميل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قبل</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شهر</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من</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تاريخ</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قفله</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وإشعاره</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عند</w:t>
            </w:r>
            <w:r w:rsidRPr="003E5C14">
              <w:rPr>
                <w:rFonts w:ascii="Arial Unicode MS" w:eastAsia="Arial Unicode MS" w:hAnsi="Arial Unicode MS" w:cs="Arial Unicode MS"/>
                <w:color w:val="595959" w:themeColor="text1" w:themeTint="A6"/>
                <w:sz w:val="14"/>
                <w:szCs w:val="14"/>
                <w:rtl/>
              </w:rPr>
              <w:t xml:space="preserve"> </w:t>
            </w:r>
            <w:r w:rsidRPr="003E5C14">
              <w:rPr>
                <w:rFonts w:ascii="Arial Unicode MS" w:eastAsia="Arial Unicode MS" w:hAnsi="Arial Unicode MS" w:cs="Arial Unicode MS" w:hint="cs"/>
                <w:color w:val="595959" w:themeColor="text1" w:themeTint="A6"/>
                <w:sz w:val="14"/>
                <w:szCs w:val="14"/>
                <w:rtl/>
              </w:rPr>
              <w:t>الإقفال.</w:t>
            </w:r>
          </w:p>
        </w:tc>
      </w:tr>
      <w:tr w:rsidR="00BA2F6D" w:rsidRPr="00A13637" w:rsidTr="00D3055D">
        <w:tc>
          <w:tcPr>
            <w:tcW w:w="5490" w:type="dxa"/>
            <w:gridSpan w:val="8"/>
          </w:tcPr>
          <w:p w:rsidR="00BA2F6D" w:rsidRPr="008D79FA" w:rsidRDefault="00B709D2" w:rsidP="00F5051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has the right to close or refuse to open any account as per regulatory rules.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shall have the right at any time and at its absolute discretion by giving written notice to the Customer to close an account and request immediate settlement thereof. In such an event,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shall mail the Customer a cheque for the credit balance in the currency of the account. The Customer agrees that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’s action in closing the account shall be effective and binding upon the Customer as from the date of the said notice or from the date </w:t>
            </w:r>
            <w:r w:rsidR="00F50519">
              <w:rPr>
                <w:rFonts w:ascii="Arial Unicode MS" w:eastAsia="Arial Unicode MS" w:hAnsi="Arial Unicode MS" w:cs="Arial Unicode MS"/>
                <w:color w:val="595959" w:themeColor="text1" w:themeTint="A6"/>
                <w:sz w:val="14"/>
                <w:szCs w:val="14"/>
              </w:rPr>
              <w:t>sent</w:t>
            </w:r>
            <w:r w:rsidR="00BA2F6D" w:rsidRPr="008D79FA">
              <w:rPr>
                <w:rFonts w:ascii="Arial Unicode MS" w:eastAsia="Arial Unicode MS" w:hAnsi="Arial Unicode MS" w:cs="Arial Unicode MS"/>
                <w:color w:val="595959" w:themeColor="text1" w:themeTint="A6"/>
                <w:sz w:val="14"/>
                <w:szCs w:val="14"/>
              </w:rPr>
              <w:t xml:space="preserve"> by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in its absolute discretion even if the Customer has not received the said notice for any reason whatsoever. The Customer hereby waives in advance any right, whether legal or otherwise that he may have against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in any proceedings whatsoever to complain of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’s action and/or decision to close the account. Upon closure of the account, the Customer shall return to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immediately any cheques or chequebooks and/or any other cards in his/her possession. Without any prejudice to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’s rights to do so,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shall be entitled to close the account without notice to the Customer if: (i) The Customer issues one or more cheques against insufficient funds in the account, (ii) The account formalities are not completed </w:t>
            </w:r>
            <w:r w:rsidR="00F50519">
              <w:rPr>
                <w:rFonts w:ascii="Arial Unicode MS" w:eastAsia="Arial Unicode MS" w:hAnsi="Arial Unicode MS" w:cs="Arial Unicode MS"/>
                <w:color w:val="595959" w:themeColor="text1" w:themeTint="A6"/>
                <w:sz w:val="14"/>
                <w:szCs w:val="14"/>
              </w:rPr>
              <w:t xml:space="preserve">as </w:t>
            </w:r>
            <w:r w:rsidR="00BA2F6D" w:rsidRPr="008D79FA">
              <w:rPr>
                <w:rFonts w:ascii="Arial Unicode MS" w:eastAsia="Arial Unicode MS" w:hAnsi="Arial Unicode MS" w:cs="Arial Unicode MS"/>
                <w:color w:val="595959" w:themeColor="text1" w:themeTint="A6"/>
                <w:sz w:val="14"/>
                <w:szCs w:val="14"/>
              </w:rPr>
              <w:t xml:space="preserve">per Bank forms and policy, or (iii) For any other reason deemed appropriate by </w:t>
            </w: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internal policies.</w:t>
            </w:r>
          </w:p>
        </w:tc>
        <w:tc>
          <w:tcPr>
            <w:tcW w:w="5491" w:type="dxa"/>
            <w:gridSpan w:val="6"/>
          </w:tcPr>
          <w:p w:rsidR="00BA2F6D" w:rsidRPr="008D79FA" w:rsidRDefault="00BA2F6D" w:rsidP="00F5051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00F50519">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F50519">
              <w:rPr>
                <w:rFonts w:ascii="Arial Unicode MS" w:eastAsia="Arial Unicode MS" w:hAnsi="Arial Unicode MS" w:cs="Arial Unicode MS" w:hint="cs"/>
                <w:color w:val="595959" w:themeColor="text1" w:themeTint="A6"/>
                <w:sz w:val="14"/>
                <w:szCs w:val="14"/>
                <w:rtl/>
              </w:rPr>
              <w:t>يحددها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(2)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Documents in Customer’s Custody:</w:t>
            </w:r>
            <w:r w:rsidRPr="008D79FA">
              <w:rPr>
                <w:rFonts w:ascii="Arial Unicode MS" w:eastAsia="Arial Unicode MS" w:hAnsi="Arial Unicode MS" w:cs="Arial Unicode MS"/>
                <w:color w:val="595959" w:themeColor="text1" w:themeTint="A6"/>
                <w:sz w:val="14"/>
                <w:szCs w:val="14"/>
              </w:rPr>
              <w:t xml:space="preserve"> Chequebooks or any other document(s) issued to the Customer will be his/her sole responsibility. Under no circumstances will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be responsible for their forgery, loss, theft, misuse or use by any third parties.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BA2F6D" w:rsidRPr="00A13637" w:rsidTr="00D3055D">
        <w:tc>
          <w:tcPr>
            <w:tcW w:w="5490" w:type="dxa"/>
            <w:gridSpan w:val="8"/>
          </w:tcPr>
          <w:p w:rsidR="00BA2F6D" w:rsidRPr="008D79FA" w:rsidRDefault="00BA2F6D" w:rsidP="00F5051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Period to change the Account/relationship status:</w:t>
            </w:r>
            <w:r w:rsidR="00F50519">
              <w:rPr>
                <w:rFonts w:ascii="Arial Unicode MS" w:eastAsia="Arial Unicode MS" w:hAnsi="Arial Unicode MS" w:cs="Arial Unicode MS"/>
                <w:color w:val="595959" w:themeColor="text1" w:themeTint="A6"/>
                <w:sz w:val="14"/>
                <w:szCs w:val="14"/>
              </w:rPr>
              <w:t xml:space="preserve"> The account status or any change on it</w:t>
            </w:r>
            <w:r w:rsidRPr="008D79FA">
              <w:rPr>
                <w:rFonts w:ascii="Arial Unicode MS" w:eastAsia="Arial Unicode MS" w:hAnsi="Arial Unicode MS" w:cs="Arial Unicode MS"/>
                <w:color w:val="595959" w:themeColor="text1" w:themeTint="A6"/>
                <w:sz w:val="14"/>
                <w:szCs w:val="14"/>
              </w:rPr>
              <w:t xml:space="preserve"> from an active account status to a dormant</w:t>
            </w:r>
            <w:r w:rsidR="00F50519">
              <w:rPr>
                <w:rFonts w:ascii="Arial Unicode MS" w:eastAsia="Arial Unicode MS" w:hAnsi="Arial Unicode MS" w:cs="Arial Unicode MS"/>
                <w:color w:val="595959" w:themeColor="text1" w:themeTint="A6"/>
                <w:sz w:val="14"/>
                <w:szCs w:val="14"/>
              </w:rPr>
              <w:t xml:space="preserve"> or</w:t>
            </w:r>
            <w:r w:rsidRPr="008D79FA">
              <w:rPr>
                <w:rFonts w:ascii="Arial Unicode MS" w:eastAsia="Arial Unicode MS" w:hAnsi="Arial Unicode MS" w:cs="Arial Unicode MS"/>
                <w:color w:val="595959" w:themeColor="text1" w:themeTint="A6"/>
                <w:sz w:val="14"/>
                <w:szCs w:val="14"/>
              </w:rPr>
              <w:t xml:space="preserve"> unclaimed or an abandoned account is subject to regulator’s relevant instructions and based on the account type.</w:t>
            </w:r>
          </w:p>
        </w:tc>
        <w:tc>
          <w:tcPr>
            <w:tcW w:w="5491" w:type="dxa"/>
            <w:gridSpan w:val="6"/>
          </w:tcPr>
          <w:p w:rsidR="00BA2F6D" w:rsidRPr="0049399A" w:rsidRDefault="00BA2F6D" w:rsidP="0049399A">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تخضع حالة الحساب أو عملية تحويل حالة الحساب من حساب نشط سواء إلى حساب راكد أو غير مطالب به أو حساب منقطع حسب التعليمات الصادرة عن الجهات الرقابية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tc>
      </w:tr>
      <w:tr w:rsidR="00BA2F6D" w:rsidRPr="00A13637" w:rsidTr="00D3055D">
        <w:tc>
          <w:tcPr>
            <w:tcW w:w="5490" w:type="dxa"/>
            <w:gridSpan w:val="8"/>
          </w:tcPr>
          <w:p w:rsidR="00BA2F6D" w:rsidRPr="008D79FA" w:rsidRDefault="00B709D2"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BA2F6D" w:rsidRPr="00A24754">
              <w:rPr>
                <w:rFonts w:ascii="Arial Unicode MS" w:eastAsia="Arial Unicode MS" w:hAnsi="Arial Unicode MS" w:cs="Arial Unicode MS"/>
                <w:color w:val="595959" w:themeColor="text1" w:themeTint="A6"/>
                <w:sz w:val="14"/>
                <w:szCs w:val="14"/>
              </w:rPr>
              <w:t xml:space="preserve"> has the right to close the account</w:t>
            </w:r>
            <w:r w:rsidR="00BA2F6D">
              <w:rPr>
                <w:rFonts w:ascii="Arial Unicode MS" w:eastAsia="Arial Unicode MS" w:hAnsi="Arial Unicode MS" w:cs="Arial Unicode MS"/>
                <w:color w:val="595959" w:themeColor="text1" w:themeTint="A6"/>
                <w:sz w:val="14"/>
                <w:szCs w:val="14"/>
              </w:rPr>
              <w:t xml:space="preserve"> with</w:t>
            </w:r>
            <w:r w:rsidR="00BA2F6D" w:rsidRPr="00A24754">
              <w:rPr>
                <w:rFonts w:ascii="Arial Unicode MS" w:eastAsia="Arial Unicode MS" w:hAnsi="Arial Unicode MS" w:cs="Arial Unicode MS"/>
                <w:color w:val="595959" w:themeColor="text1" w:themeTint="A6"/>
                <w:sz w:val="14"/>
                <w:szCs w:val="14"/>
              </w:rPr>
              <w:t xml:space="preserve"> balances equal to</w:t>
            </w:r>
            <w:r w:rsidR="00BA2F6D">
              <w:rPr>
                <w:rFonts w:ascii="Arial Unicode MS" w:eastAsia="Arial Unicode MS" w:hAnsi="Arial Unicode MS" w:cs="Arial Unicode MS"/>
                <w:color w:val="595959" w:themeColor="text1" w:themeTint="A6"/>
                <w:sz w:val="14"/>
                <w:szCs w:val="14"/>
              </w:rPr>
              <w:t xml:space="preserve"> or less than</w:t>
            </w:r>
            <w:r w:rsidR="00BA2F6D" w:rsidRPr="00A24754">
              <w:rPr>
                <w:rFonts w:ascii="Arial Unicode MS" w:eastAsia="Arial Unicode MS" w:hAnsi="Arial Unicode MS" w:cs="Arial Unicode MS"/>
                <w:color w:val="595959" w:themeColor="text1" w:themeTint="A6"/>
                <w:sz w:val="14"/>
                <w:szCs w:val="14"/>
              </w:rPr>
              <w:t xml:space="preserve"> SAR 100 after the expiry of the legal period to convert the account status </w:t>
            </w:r>
            <w:r w:rsidR="00BA2F6D">
              <w:rPr>
                <w:rFonts w:ascii="Arial Unicode MS" w:eastAsia="Arial Unicode MS" w:hAnsi="Arial Unicode MS" w:cs="Arial Unicode MS"/>
                <w:color w:val="595959" w:themeColor="text1" w:themeTint="A6"/>
                <w:sz w:val="14"/>
                <w:szCs w:val="14"/>
              </w:rPr>
              <w:t>of</w:t>
            </w:r>
            <w:r w:rsidR="00BA2F6D" w:rsidRPr="00A24754">
              <w:rPr>
                <w:rFonts w:ascii="Arial Unicode MS" w:eastAsia="Arial Unicode MS" w:hAnsi="Arial Unicode MS" w:cs="Arial Unicode MS"/>
                <w:color w:val="595959" w:themeColor="text1" w:themeTint="A6"/>
                <w:sz w:val="14"/>
                <w:szCs w:val="14"/>
              </w:rPr>
              <w:t xml:space="preserve"> "Unclaimed", </w:t>
            </w:r>
            <w:r w:rsidR="00BA2F6D">
              <w:rPr>
                <w:rFonts w:ascii="Arial Unicode MS" w:eastAsia="Arial Unicode MS" w:hAnsi="Arial Unicode MS" w:cs="Arial Unicode MS"/>
                <w:color w:val="595959" w:themeColor="text1" w:themeTint="A6"/>
                <w:sz w:val="14"/>
                <w:szCs w:val="14"/>
              </w:rPr>
              <w:t xml:space="preserve">However, </w:t>
            </w:r>
            <w:r>
              <w:rPr>
                <w:rFonts w:ascii="Arial Unicode MS" w:eastAsia="Arial Unicode MS" w:hAnsi="Arial Unicode MS" w:cs="Arial Unicode MS"/>
                <w:color w:val="595959" w:themeColor="text1" w:themeTint="A6"/>
                <w:sz w:val="14"/>
                <w:szCs w:val="14"/>
              </w:rPr>
              <w:t>the Bank</w:t>
            </w:r>
            <w:r w:rsidR="00BA2F6D">
              <w:rPr>
                <w:rFonts w:ascii="Arial Unicode MS" w:eastAsia="Arial Unicode MS" w:hAnsi="Arial Unicode MS" w:cs="Arial Unicode MS"/>
                <w:color w:val="595959" w:themeColor="text1" w:themeTint="A6"/>
                <w:sz w:val="14"/>
                <w:szCs w:val="14"/>
              </w:rPr>
              <w:t xml:space="preserve"> shall be </w:t>
            </w:r>
            <w:r w:rsidR="00BA2F6D" w:rsidRPr="00A24754">
              <w:rPr>
                <w:rFonts w:ascii="Arial Unicode MS" w:eastAsia="Arial Unicode MS" w:hAnsi="Arial Unicode MS" w:cs="Arial Unicode MS"/>
                <w:color w:val="595959" w:themeColor="text1" w:themeTint="A6"/>
                <w:sz w:val="14"/>
                <w:szCs w:val="14"/>
              </w:rPr>
              <w:t xml:space="preserve">keeping all customer data and transfer the balance in the </w:t>
            </w:r>
            <w:r w:rsidR="00BA2F6D">
              <w:rPr>
                <w:rFonts w:ascii="Arial Unicode MS" w:eastAsia="Arial Unicode MS" w:hAnsi="Arial Unicode MS" w:cs="Arial Unicode MS"/>
                <w:color w:val="595959" w:themeColor="text1" w:themeTint="A6"/>
                <w:sz w:val="14"/>
                <w:szCs w:val="14"/>
              </w:rPr>
              <w:t>Designated pool</w:t>
            </w:r>
            <w:r w:rsidR="00BA2F6D" w:rsidRPr="00A24754">
              <w:rPr>
                <w:rFonts w:ascii="Arial Unicode MS" w:eastAsia="Arial Unicode MS" w:hAnsi="Arial Unicode MS" w:cs="Arial Unicode MS"/>
                <w:color w:val="595959" w:themeColor="text1" w:themeTint="A6"/>
                <w:sz w:val="14"/>
                <w:szCs w:val="14"/>
              </w:rPr>
              <w:t xml:space="preserve"> account. If the customer claims the balance later, the amounts will be refunded according to </w:t>
            </w:r>
            <w:r>
              <w:rPr>
                <w:rFonts w:ascii="Arial Unicode MS" w:eastAsia="Arial Unicode MS" w:hAnsi="Arial Unicode MS" w:cs="Arial Unicode MS"/>
                <w:color w:val="595959" w:themeColor="text1" w:themeTint="A6"/>
                <w:sz w:val="14"/>
                <w:szCs w:val="14"/>
              </w:rPr>
              <w:t>the Bank</w:t>
            </w:r>
            <w:r w:rsidR="00BA2F6D" w:rsidRPr="00A24754">
              <w:rPr>
                <w:rFonts w:ascii="Arial Unicode MS" w:eastAsia="Arial Unicode MS" w:hAnsi="Arial Unicode MS" w:cs="Arial Unicode MS"/>
                <w:color w:val="595959" w:themeColor="text1" w:themeTint="A6"/>
                <w:sz w:val="14"/>
                <w:szCs w:val="14"/>
              </w:rPr>
              <w:t xml:space="preserve">'s </w:t>
            </w:r>
            <w:r w:rsidR="00BA2F6D">
              <w:rPr>
                <w:rFonts w:ascii="Arial Unicode MS" w:eastAsia="Arial Unicode MS" w:hAnsi="Arial Unicode MS" w:cs="Arial Unicode MS"/>
                <w:color w:val="595959" w:themeColor="text1" w:themeTint="A6"/>
                <w:sz w:val="14"/>
                <w:szCs w:val="14"/>
              </w:rPr>
              <w:t>approved</w:t>
            </w:r>
            <w:r w:rsidR="00BA2F6D" w:rsidRPr="00A24754">
              <w:rPr>
                <w:rFonts w:ascii="Arial Unicode MS" w:eastAsia="Arial Unicode MS" w:hAnsi="Arial Unicode MS" w:cs="Arial Unicode MS"/>
                <w:color w:val="595959" w:themeColor="text1" w:themeTint="A6"/>
                <w:sz w:val="14"/>
                <w:szCs w:val="14"/>
              </w:rPr>
              <w:t xml:space="preserve"> procedures.</w:t>
            </w:r>
          </w:p>
        </w:tc>
        <w:tc>
          <w:tcPr>
            <w:tcW w:w="5491" w:type="dxa"/>
            <w:gridSpan w:val="6"/>
          </w:tcPr>
          <w:p w:rsidR="00BA2F6D" w:rsidRPr="00232FBF"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232FBF">
              <w:rPr>
                <w:rFonts w:ascii="Arial Unicode MS" w:eastAsia="Arial Unicode MS" w:hAnsi="Arial Unicode MS" w:cs="Arial Unicode MS" w:hint="cs"/>
                <w:color w:val="595959" w:themeColor="text1" w:themeTint="A6"/>
                <w:sz w:val="14"/>
                <w:szCs w:val="14"/>
                <w:rtl/>
              </w:rPr>
              <w:t>للبنك</w:t>
            </w:r>
            <w:r w:rsidRPr="00232FBF">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الحق </w:t>
            </w:r>
            <w:r w:rsidRPr="00232FBF">
              <w:rPr>
                <w:rFonts w:ascii="Arial Unicode MS" w:eastAsia="Arial Unicode MS" w:hAnsi="Arial Unicode MS" w:cs="Arial Unicode MS" w:hint="cs"/>
                <w:color w:val="595959" w:themeColor="text1" w:themeTint="A6"/>
                <w:sz w:val="14"/>
                <w:szCs w:val="14"/>
                <w:rtl/>
              </w:rPr>
              <w:t>أن</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يقفل</w:t>
            </w:r>
            <w:r w:rsidRPr="00232FBF">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w:t>
            </w:r>
            <w:r w:rsidRPr="00232FBF">
              <w:rPr>
                <w:rFonts w:ascii="Arial Unicode MS" w:eastAsia="Arial Unicode MS" w:hAnsi="Arial Unicode MS" w:cs="Arial Unicode MS" w:hint="cs"/>
                <w:color w:val="595959" w:themeColor="text1" w:themeTint="A6"/>
                <w:sz w:val="14"/>
                <w:szCs w:val="14"/>
                <w:rtl/>
              </w:rPr>
              <w:t>حساب</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التي</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تعادل</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أرصدتها</w:t>
            </w:r>
            <w:r w:rsidRPr="00232FBF">
              <w:rPr>
                <w:rFonts w:ascii="Arial Unicode MS" w:eastAsia="Arial Unicode MS" w:hAnsi="Arial Unicode MS" w:cs="Arial Unicode MS"/>
                <w:color w:val="595959" w:themeColor="text1" w:themeTint="A6"/>
                <w:sz w:val="14"/>
                <w:szCs w:val="14"/>
                <w:rtl/>
              </w:rPr>
              <w:t xml:space="preserve"> (100) </w:t>
            </w:r>
            <w:r w:rsidRPr="00232FBF">
              <w:rPr>
                <w:rFonts w:ascii="Arial Unicode MS" w:eastAsia="Arial Unicode MS" w:hAnsi="Arial Unicode MS" w:cs="Arial Unicode MS" w:hint="cs"/>
                <w:color w:val="595959" w:themeColor="text1" w:themeTint="A6"/>
                <w:sz w:val="14"/>
                <w:szCs w:val="14"/>
                <w:rtl/>
              </w:rPr>
              <w:t>ريال</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وأقل</w:t>
            </w:r>
            <w:r>
              <w:rPr>
                <w:rFonts w:ascii="Arial Unicode MS" w:eastAsia="Arial Unicode MS" w:hAnsi="Arial Unicode MS" w:cs="Arial Unicode MS" w:hint="cs"/>
                <w:color w:val="595959" w:themeColor="text1" w:themeTint="A6"/>
                <w:sz w:val="14"/>
                <w:szCs w:val="14"/>
                <w:rtl/>
              </w:rPr>
              <w:t xml:space="preserve"> بعد انقضاء الفترة القانونية لتحويل حالة الحساب الى "غير مطالب به"</w:t>
            </w:r>
            <w:r w:rsidRPr="00232FBF">
              <w:rPr>
                <w:rFonts w:ascii="Arial Unicode MS" w:eastAsia="Arial Unicode MS" w:hAnsi="Arial Unicode MS" w:cs="Arial Unicode MS" w:hint="cs"/>
                <w:color w:val="595959" w:themeColor="text1" w:themeTint="A6"/>
                <w:sz w:val="14"/>
                <w:szCs w:val="14"/>
                <w:rtl/>
              </w:rPr>
              <w:t>،</w:t>
            </w:r>
            <w:r w:rsidRPr="00232FBF">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مع الاحتفاظ </w:t>
            </w:r>
            <w:r w:rsidRPr="00232FBF">
              <w:rPr>
                <w:rFonts w:ascii="Arial Unicode MS" w:eastAsia="Arial Unicode MS" w:hAnsi="Arial Unicode MS" w:cs="Arial Unicode MS" w:hint="cs"/>
                <w:color w:val="595959" w:themeColor="text1" w:themeTint="A6"/>
                <w:sz w:val="14"/>
                <w:szCs w:val="14"/>
                <w:rtl/>
              </w:rPr>
              <w:t>بجميع</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بيانات</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العم</w:t>
            </w:r>
            <w:r>
              <w:rPr>
                <w:rFonts w:ascii="Arial Unicode MS" w:eastAsia="Arial Unicode MS" w:hAnsi="Arial Unicode MS" w:cs="Arial Unicode MS" w:hint="cs"/>
                <w:color w:val="595959" w:themeColor="text1" w:themeTint="A6"/>
                <w:sz w:val="14"/>
                <w:szCs w:val="14"/>
                <w:rtl/>
              </w:rPr>
              <w:t>يل</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و</w:t>
            </w:r>
            <w:r>
              <w:rPr>
                <w:rFonts w:ascii="Arial Unicode MS" w:eastAsia="Arial Unicode MS" w:hAnsi="Arial Unicode MS" w:cs="Arial Unicode MS" w:hint="cs"/>
                <w:color w:val="595959" w:themeColor="text1" w:themeTint="A6"/>
                <w:sz w:val="14"/>
                <w:szCs w:val="14"/>
                <w:rtl/>
              </w:rPr>
              <w:t>تحويل الرصيد</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في</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حساب</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مجمع</w:t>
            </w:r>
            <w:r>
              <w:rPr>
                <w:rFonts w:ascii="Arial Unicode MS" w:eastAsia="Arial Unicode MS" w:hAnsi="Arial Unicode MS" w:cs="Arial Unicode MS" w:hint="cs"/>
                <w:color w:val="595959" w:themeColor="text1" w:themeTint="A6"/>
                <w:sz w:val="14"/>
                <w:szCs w:val="14"/>
                <w:rtl/>
              </w:rPr>
              <w:t xml:space="preserve"> مخصص لذلك</w:t>
            </w:r>
            <w:r w:rsidRPr="00232FBF">
              <w:rPr>
                <w:rFonts w:ascii="Arial Unicode MS" w:eastAsia="Arial Unicode MS" w:hAnsi="Arial Unicode MS" w:cs="Arial Unicode MS" w:hint="cs"/>
                <w:color w:val="595959" w:themeColor="text1" w:themeTint="A6"/>
                <w:sz w:val="14"/>
                <w:szCs w:val="14"/>
                <w:rtl/>
              </w:rPr>
              <w:t>،</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وفي</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حال</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مراجع</w:t>
            </w:r>
            <w:r>
              <w:rPr>
                <w:rFonts w:ascii="Arial Unicode MS" w:eastAsia="Arial Unicode MS" w:hAnsi="Arial Unicode MS" w:cs="Arial Unicode MS" w:hint="cs"/>
                <w:color w:val="595959" w:themeColor="text1" w:themeTint="A6"/>
                <w:sz w:val="14"/>
                <w:szCs w:val="14"/>
                <w:rtl/>
              </w:rPr>
              <w:t>ة العميل</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للمطالبة</w:t>
            </w:r>
            <w:r w:rsidRPr="00232FBF">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بالرصيد</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لاحقاً</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فيتم</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إعادة</w:t>
            </w:r>
            <w:r w:rsidRPr="00232FBF">
              <w:rPr>
                <w:rFonts w:ascii="Arial Unicode MS" w:eastAsia="Arial Unicode MS" w:hAnsi="Arial Unicode MS" w:cs="Arial Unicode MS"/>
                <w:color w:val="595959" w:themeColor="text1" w:themeTint="A6"/>
                <w:sz w:val="14"/>
                <w:szCs w:val="14"/>
                <w:rtl/>
              </w:rPr>
              <w:t xml:space="preserve"> </w:t>
            </w:r>
            <w:r w:rsidRPr="00232FBF">
              <w:rPr>
                <w:rFonts w:ascii="Arial Unicode MS" w:eastAsia="Arial Unicode MS" w:hAnsi="Arial Unicode MS" w:cs="Arial Unicode MS" w:hint="cs"/>
                <w:color w:val="595959" w:themeColor="text1" w:themeTint="A6"/>
                <w:sz w:val="14"/>
                <w:szCs w:val="14"/>
                <w:rtl/>
              </w:rPr>
              <w:t>المبالغ</w:t>
            </w:r>
            <w:r w:rsidRPr="00232FBF">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إليه حسب الإجراءات المتبعة لدى البنك</w:t>
            </w:r>
            <w:r w:rsidRPr="00232FBF">
              <w:rPr>
                <w:rFonts w:ascii="Arial Unicode MS" w:eastAsia="Arial Unicode MS" w:hAnsi="Arial Unicode MS" w:cs="Arial Unicode MS"/>
                <w:color w:val="595959" w:themeColor="text1" w:themeTint="A6"/>
                <w:sz w:val="14"/>
                <w:szCs w:val="14"/>
                <w:rtl/>
              </w:rPr>
              <w:t>.</w:t>
            </w:r>
          </w:p>
        </w:tc>
      </w:tr>
      <w:tr w:rsidR="0049399A" w:rsidRPr="00A13637" w:rsidTr="00D3055D">
        <w:tc>
          <w:tcPr>
            <w:tcW w:w="5490" w:type="dxa"/>
            <w:gridSpan w:val="8"/>
          </w:tcPr>
          <w:p w:rsidR="0049399A" w:rsidRPr="00A24754" w:rsidRDefault="0049399A" w:rsidP="0049399A">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In case if there are </w:t>
            </w:r>
            <w:r w:rsidR="00B709D2">
              <w:rPr>
                <w:rFonts w:ascii="Arial Unicode MS" w:eastAsia="Arial Unicode MS" w:hAnsi="Arial Unicode MS" w:cs="Arial Unicode MS"/>
                <w:color w:val="595959" w:themeColor="text1" w:themeTint="A6"/>
                <w:sz w:val="14"/>
                <w:szCs w:val="14"/>
              </w:rPr>
              <w:t>commitment</w:t>
            </w:r>
            <w:r>
              <w:rPr>
                <w:rFonts w:ascii="Arial Unicode MS" w:eastAsia="Arial Unicode MS" w:hAnsi="Arial Unicode MS" w:cs="Arial Unicode MS"/>
                <w:color w:val="595959" w:themeColor="text1" w:themeTint="A6"/>
                <w:sz w:val="14"/>
                <w:szCs w:val="14"/>
              </w:rPr>
              <w:t xml:space="preserve"> against the Customer to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has the right to deduct any </w:t>
            </w:r>
            <w:r w:rsidR="00B709D2">
              <w:rPr>
                <w:rFonts w:ascii="Arial Unicode MS" w:eastAsia="Arial Unicode MS" w:hAnsi="Arial Unicode MS" w:cs="Arial Unicode MS"/>
                <w:color w:val="595959" w:themeColor="text1" w:themeTint="A6"/>
                <w:sz w:val="14"/>
                <w:szCs w:val="14"/>
              </w:rPr>
              <w:t>commitments</w:t>
            </w:r>
            <w:r>
              <w:rPr>
                <w:rFonts w:ascii="Arial Unicode MS" w:eastAsia="Arial Unicode MS" w:hAnsi="Arial Unicode MS" w:cs="Arial Unicode MS"/>
                <w:color w:val="595959" w:themeColor="text1" w:themeTint="A6"/>
                <w:sz w:val="14"/>
                <w:szCs w:val="14"/>
              </w:rPr>
              <w:t xml:space="preserve"> before transferring </w:t>
            </w:r>
            <w:r w:rsidRPr="00A24754">
              <w:rPr>
                <w:rFonts w:ascii="Arial Unicode MS" w:eastAsia="Arial Unicode MS" w:hAnsi="Arial Unicode MS" w:cs="Arial Unicode MS"/>
                <w:color w:val="595959" w:themeColor="text1" w:themeTint="A6"/>
                <w:sz w:val="14"/>
                <w:szCs w:val="14"/>
              </w:rPr>
              <w:t xml:space="preserve">the </w:t>
            </w:r>
            <w:r>
              <w:rPr>
                <w:rFonts w:ascii="Arial Unicode MS" w:eastAsia="Arial Unicode MS" w:hAnsi="Arial Unicode MS" w:cs="Arial Unicode MS"/>
                <w:color w:val="595959" w:themeColor="text1" w:themeTint="A6"/>
                <w:sz w:val="14"/>
                <w:szCs w:val="14"/>
              </w:rPr>
              <w:t xml:space="preserve">account </w:t>
            </w:r>
            <w:r w:rsidRPr="00A24754">
              <w:rPr>
                <w:rFonts w:ascii="Arial Unicode MS" w:eastAsia="Arial Unicode MS" w:hAnsi="Arial Unicode MS" w:cs="Arial Unicode MS"/>
                <w:color w:val="595959" w:themeColor="text1" w:themeTint="A6"/>
                <w:sz w:val="14"/>
                <w:szCs w:val="14"/>
              </w:rPr>
              <w:t xml:space="preserve">balance </w:t>
            </w:r>
            <w:r>
              <w:rPr>
                <w:rFonts w:ascii="Arial Unicode MS" w:eastAsia="Arial Unicode MS" w:hAnsi="Arial Unicode MS" w:cs="Arial Unicode MS"/>
                <w:color w:val="595959" w:themeColor="text1" w:themeTint="A6"/>
                <w:sz w:val="14"/>
                <w:szCs w:val="14"/>
              </w:rPr>
              <w:t>to</w:t>
            </w:r>
            <w:r w:rsidRPr="00A24754">
              <w:rPr>
                <w:rFonts w:ascii="Arial Unicode MS" w:eastAsia="Arial Unicode MS" w:hAnsi="Arial Unicode MS" w:cs="Arial Unicode MS"/>
                <w:color w:val="595959" w:themeColor="text1" w:themeTint="A6"/>
                <w:sz w:val="14"/>
                <w:szCs w:val="14"/>
              </w:rPr>
              <w:t xml:space="preserve"> the </w:t>
            </w:r>
            <w:r>
              <w:rPr>
                <w:rFonts w:ascii="Arial Unicode MS" w:eastAsia="Arial Unicode MS" w:hAnsi="Arial Unicode MS" w:cs="Arial Unicode MS"/>
                <w:color w:val="595959" w:themeColor="text1" w:themeTint="A6"/>
                <w:sz w:val="14"/>
                <w:szCs w:val="14"/>
              </w:rPr>
              <w:t>Designated pool</w:t>
            </w:r>
            <w:r w:rsidRPr="00A24754">
              <w:rPr>
                <w:rFonts w:ascii="Arial Unicode MS" w:eastAsia="Arial Unicode MS" w:hAnsi="Arial Unicode MS" w:cs="Arial Unicode MS"/>
                <w:color w:val="595959" w:themeColor="text1" w:themeTint="A6"/>
                <w:sz w:val="14"/>
                <w:szCs w:val="14"/>
              </w:rPr>
              <w:t xml:space="preserve"> account</w:t>
            </w:r>
            <w:r>
              <w:rPr>
                <w:rFonts w:ascii="Arial Unicode MS" w:eastAsia="Arial Unicode MS" w:hAnsi="Arial Unicode MS" w:cs="Arial Unicode MS"/>
                <w:color w:val="595959" w:themeColor="text1" w:themeTint="A6"/>
                <w:sz w:val="14"/>
                <w:szCs w:val="14"/>
              </w:rPr>
              <w:t>.</w:t>
            </w:r>
          </w:p>
        </w:tc>
        <w:tc>
          <w:tcPr>
            <w:tcW w:w="5491" w:type="dxa"/>
            <w:gridSpan w:val="6"/>
          </w:tcPr>
          <w:p w:rsidR="0049399A" w:rsidRPr="00232FBF" w:rsidRDefault="0049399A" w:rsidP="0049399A">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 xml:space="preserve">و في حال وجود </w:t>
            </w:r>
            <w:r w:rsidRPr="008815C9">
              <w:rPr>
                <w:rFonts w:ascii="Arial Unicode MS" w:eastAsia="Arial Unicode MS" w:hAnsi="Arial Unicode MS" w:cs="Arial Unicode MS" w:hint="cs"/>
                <w:color w:val="595959" w:themeColor="text1" w:themeTint="A6"/>
                <w:sz w:val="14"/>
                <w:szCs w:val="14"/>
                <w:rtl/>
              </w:rPr>
              <w:t>التزامات</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مدينة</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لدى</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البنك</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على</w:t>
            </w:r>
            <w:r w:rsidRPr="008815C9">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815C9">
              <w:rPr>
                <w:rFonts w:ascii="Arial Unicode MS" w:eastAsia="Arial Unicode MS" w:hAnsi="Arial Unicode MS" w:cs="Arial Unicode MS" w:hint="cs"/>
                <w:color w:val="595959" w:themeColor="text1" w:themeTint="A6"/>
                <w:sz w:val="14"/>
                <w:szCs w:val="14"/>
                <w:rtl/>
              </w:rPr>
              <w:t>،</w:t>
            </w:r>
            <w:r>
              <w:rPr>
                <w:rFonts w:ascii="Arial Unicode MS" w:eastAsia="Arial Unicode MS" w:hAnsi="Arial Unicode MS" w:cs="Arial Unicode MS" w:hint="cs"/>
                <w:color w:val="595959" w:themeColor="text1" w:themeTint="A6"/>
                <w:sz w:val="14"/>
                <w:szCs w:val="14"/>
                <w:rtl/>
              </w:rPr>
              <w:t xml:space="preserve"> يحق للبنك </w:t>
            </w:r>
            <w:r w:rsidRPr="008815C9">
              <w:rPr>
                <w:rFonts w:ascii="Arial Unicode MS" w:eastAsia="Arial Unicode MS" w:hAnsi="Arial Unicode MS" w:cs="Arial Unicode MS" w:hint="cs"/>
                <w:color w:val="595959" w:themeColor="text1" w:themeTint="A6"/>
                <w:sz w:val="14"/>
                <w:szCs w:val="14"/>
                <w:rtl/>
              </w:rPr>
              <w:t>خصم</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الالتزامات</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القائمة</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قبل</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تحويلها</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إلى</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الحساب</w:t>
            </w:r>
            <w:r w:rsidRPr="008815C9">
              <w:rPr>
                <w:rFonts w:ascii="Arial Unicode MS" w:eastAsia="Arial Unicode MS" w:hAnsi="Arial Unicode MS" w:cs="Arial Unicode MS"/>
                <w:color w:val="595959" w:themeColor="text1" w:themeTint="A6"/>
                <w:sz w:val="14"/>
                <w:szCs w:val="14"/>
                <w:rtl/>
              </w:rPr>
              <w:t xml:space="preserve"> </w:t>
            </w:r>
            <w:r w:rsidRPr="008815C9">
              <w:rPr>
                <w:rFonts w:ascii="Arial Unicode MS" w:eastAsia="Arial Unicode MS" w:hAnsi="Arial Unicode MS" w:cs="Arial Unicode MS" w:hint="cs"/>
                <w:color w:val="595959" w:themeColor="text1" w:themeTint="A6"/>
                <w:sz w:val="14"/>
                <w:szCs w:val="14"/>
                <w:rtl/>
              </w:rPr>
              <w:t>المجمع</w:t>
            </w:r>
            <w:r>
              <w:rPr>
                <w:rFonts w:ascii="Arial Unicode MS" w:eastAsia="Arial Unicode MS" w:hAnsi="Arial Unicode MS" w:cs="Arial Unicode MS" w:hint="cs"/>
                <w:color w:val="595959" w:themeColor="text1" w:themeTint="A6"/>
                <w:sz w:val="14"/>
                <w:szCs w:val="14"/>
                <w:rtl/>
              </w:rPr>
              <w:t>.</w:t>
            </w:r>
          </w:p>
        </w:tc>
      </w:tr>
      <w:tr w:rsidR="00BA2F6D" w:rsidRPr="00A13637" w:rsidTr="00D3055D">
        <w:tc>
          <w:tcPr>
            <w:tcW w:w="5490" w:type="dxa"/>
            <w:gridSpan w:val="8"/>
          </w:tcPr>
          <w:p w:rsidR="00BA2F6D" w:rsidRPr="008D79FA" w:rsidRDefault="00BA2F6D" w:rsidP="00BA2F6D">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lastRenderedPageBreak/>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w:t>
            </w:r>
          </w:p>
        </w:tc>
        <w:tc>
          <w:tcPr>
            <w:tcW w:w="5491" w:type="dxa"/>
            <w:gridSpan w:val="6"/>
          </w:tcPr>
          <w:p w:rsidR="00BA2F6D" w:rsidRPr="008D79FA" w:rsidRDefault="00BA2F6D" w:rsidP="00BA2F6D">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BA2F6D" w:rsidRPr="00A13637" w:rsidTr="00D3055D">
        <w:tc>
          <w:tcPr>
            <w:tcW w:w="5490" w:type="dxa"/>
            <w:gridSpan w:val="8"/>
          </w:tcPr>
          <w:p w:rsidR="00BA2F6D" w:rsidRPr="008D79FA" w:rsidRDefault="00BA2F6D" w:rsidP="00BA2F6D">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The customer shall inform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xml:space="preserve">, immediately, of any change in the Name, Address, ID Number, Origin/Destination, of any incoming and/or outgoing valuables where the sole legal and economic beneficial owner other than the true beneficiary. When requested by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 the customer commit to provide supporting documentary evidence establishing legal and/or economic purpose of any transaction.</w:t>
            </w:r>
          </w:p>
        </w:tc>
        <w:tc>
          <w:tcPr>
            <w:tcW w:w="5491" w:type="dxa"/>
            <w:gridSpan w:val="6"/>
          </w:tcPr>
          <w:p w:rsidR="00BA2F6D" w:rsidRPr="008D79FA" w:rsidRDefault="00BA2F6D" w:rsidP="00BA2F6D">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BA2F6D" w:rsidRPr="00A13637" w:rsidTr="00D3055D">
        <w:tc>
          <w:tcPr>
            <w:tcW w:w="5490" w:type="dxa"/>
            <w:gridSpan w:val="8"/>
          </w:tcPr>
          <w:p w:rsidR="00BA2F6D" w:rsidRPr="008D79FA" w:rsidRDefault="00BA2F6D" w:rsidP="00BA2F6D">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w:t>
            </w:r>
            <w:r w:rsidR="003877EE">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hint="eastAsia"/>
                <w:color w:val="595959" w:themeColor="text1" w:themeTint="A6"/>
                <w:sz w:val="14"/>
                <w:szCs w:val="14"/>
              </w:rPr>
              <w:t xml:space="preserve"> and confirm</w:t>
            </w:r>
            <w:r w:rsidR="003877EE">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hint="eastAsia"/>
                <w:color w:val="595959" w:themeColor="text1" w:themeTint="A6"/>
                <w:sz w:val="14"/>
                <w:szCs w:val="14"/>
              </w:rPr>
              <w:t xml:space="preserve"> that he/she is aware of Saudi Arabian regulations prohibiting the illegal transfer of funds, and in all cases of fund transfers in favor of the beneficiary is known to the customer and that there is a legitimate and legal reason for all transfers from the customer</w:t>
            </w:r>
            <w:r w:rsidR="003877EE">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hint="eastAsia"/>
                <w:color w:val="595959" w:themeColor="text1" w:themeTint="A6"/>
                <w:sz w:val="14"/>
                <w:szCs w:val="14"/>
              </w:rPr>
              <w:t xml:space="preserve"> account with </w:t>
            </w:r>
            <w:r w:rsidR="00B709D2">
              <w:rPr>
                <w:rFonts w:ascii="Arial Unicode MS" w:eastAsia="Arial Unicode MS" w:hAnsi="Arial Unicode MS" w:cs="Arial Unicode MS" w:hint="eastAsia"/>
                <w:color w:val="595959" w:themeColor="text1" w:themeTint="A6"/>
                <w:sz w:val="14"/>
                <w:szCs w:val="14"/>
              </w:rPr>
              <w:t>the Bank</w:t>
            </w:r>
            <w:r w:rsidRPr="008D79FA">
              <w:rPr>
                <w:rFonts w:ascii="Arial Unicode MS" w:eastAsia="Arial Unicode MS" w:hAnsi="Arial Unicode MS" w:cs="Arial Unicode MS" w:hint="eastAsia"/>
                <w:color w:val="595959" w:themeColor="text1" w:themeTint="A6"/>
                <w:sz w:val="14"/>
                <w:szCs w:val="14"/>
              </w:rPr>
              <w:t>.</w:t>
            </w:r>
          </w:p>
        </w:tc>
        <w:tc>
          <w:tcPr>
            <w:tcW w:w="5491" w:type="dxa"/>
            <w:gridSpan w:val="6"/>
          </w:tcPr>
          <w:p w:rsidR="00BA2F6D" w:rsidRPr="008D79FA" w:rsidRDefault="00BA2F6D" w:rsidP="00BA2F6D">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BA2F6D" w:rsidRPr="00A13637" w:rsidTr="00D3055D">
        <w:trPr>
          <w:trHeight w:val="70"/>
        </w:trPr>
        <w:tc>
          <w:tcPr>
            <w:tcW w:w="5490" w:type="dxa"/>
            <w:gridSpan w:val="8"/>
            <w:shd w:val="clear" w:color="auto" w:fill="D9D9D9" w:themeFill="background1" w:themeFillShade="D9"/>
          </w:tcPr>
          <w:p w:rsidR="00BA2F6D" w:rsidRPr="00310175" w:rsidRDefault="00BA2F6D" w:rsidP="003877EE">
            <w:pPr>
              <w:tabs>
                <w:tab w:val="left" w:pos="0"/>
                <w:tab w:val="left" w:pos="290"/>
              </w:tabs>
              <w:spacing w:line="200" w:lineRule="exact"/>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S</w:t>
            </w:r>
            <w:r w:rsidRPr="00310175">
              <w:rPr>
                <w:rFonts w:ascii="Arial Unicode MS" w:eastAsia="Arial Unicode MS" w:hAnsi="Arial Unicode MS" w:cs="Arial Unicode MS"/>
                <w:b/>
                <w:bCs/>
                <w:color w:val="595959" w:themeColor="text1" w:themeTint="A6"/>
                <w:sz w:val="18"/>
                <w:szCs w:val="18"/>
              </w:rPr>
              <w:t xml:space="preserve">AIB’S </w:t>
            </w:r>
            <w:r w:rsidR="003877EE">
              <w:rPr>
                <w:rFonts w:ascii="Arial Unicode MS" w:eastAsia="Arial Unicode MS" w:hAnsi="Arial Unicode MS" w:cs="Arial Unicode MS"/>
                <w:b/>
                <w:bCs/>
                <w:color w:val="595959" w:themeColor="text1" w:themeTint="A6"/>
                <w:sz w:val="18"/>
                <w:szCs w:val="18"/>
              </w:rPr>
              <w:t xml:space="preserve"> MADA</w:t>
            </w:r>
            <w:r w:rsidRPr="00310175">
              <w:rPr>
                <w:rFonts w:ascii="Arial Unicode MS" w:eastAsia="Arial Unicode MS" w:hAnsi="Arial Unicode MS" w:cs="Arial Unicode MS"/>
                <w:b/>
                <w:bCs/>
                <w:color w:val="595959" w:themeColor="text1" w:themeTint="A6"/>
                <w:sz w:val="18"/>
                <w:szCs w:val="18"/>
              </w:rPr>
              <w:t xml:space="preserve"> Card</w:t>
            </w:r>
          </w:p>
        </w:tc>
        <w:tc>
          <w:tcPr>
            <w:tcW w:w="5491" w:type="dxa"/>
            <w:gridSpan w:val="6"/>
            <w:shd w:val="clear" w:color="auto" w:fill="D9D9D9" w:themeFill="background1" w:themeFillShade="D9"/>
          </w:tcPr>
          <w:p w:rsidR="00BA2F6D" w:rsidRPr="00A13637" w:rsidRDefault="00BA2F6D" w:rsidP="003877EE">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003877EE">
              <w:rPr>
                <w:rFonts w:ascii="Arial Unicode MS" w:eastAsia="Arial Unicode MS" w:hAnsi="Arial Unicode MS" w:cs="Arial Unicode MS" w:hint="cs"/>
                <w:b/>
                <w:bCs/>
                <w:color w:val="595959" w:themeColor="text1" w:themeTint="A6"/>
                <w:sz w:val="18"/>
                <w:szCs w:val="18"/>
                <w:rtl/>
              </w:rPr>
              <w:t>مدى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BA2F6D" w:rsidRPr="00A13637" w:rsidTr="00D3055D">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DB575B" w:rsidRPr="00A13637" w:rsidTr="00D3055D">
        <w:tc>
          <w:tcPr>
            <w:tcW w:w="5490" w:type="dxa"/>
            <w:gridSpan w:val="8"/>
          </w:tcPr>
          <w:p w:rsidR="00DB575B" w:rsidRPr="008D79FA" w:rsidRDefault="00DB575B" w:rsidP="003877E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3877EE">
              <w:rPr>
                <w:rFonts w:ascii="Arial Unicode MS" w:eastAsia="Arial Unicode MS" w:hAnsi="Arial Unicode MS" w:cs="Arial Unicode MS"/>
                <w:color w:val="595959" w:themeColor="text1" w:themeTint="A6"/>
                <w:sz w:val="14"/>
                <w:szCs w:val="14"/>
              </w:rPr>
              <w:t>I</w:t>
            </w:r>
            <w:r w:rsidRPr="008D79FA">
              <w:rPr>
                <w:rFonts w:ascii="Arial Unicode MS" w:eastAsia="Arial Unicode MS" w:hAnsi="Arial Unicode MS" w:cs="Arial Unicode MS"/>
                <w:color w:val="595959" w:themeColor="text1" w:themeTint="A6"/>
                <w:sz w:val="14"/>
                <w:szCs w:val="14"/>
              </w:rPr>
              <w:t xml:space="preserve">t is the applicant to acquire an ATM card, which was issued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The Cardholder might be an individual or an entity depending on the case, or it could be a supplementary cardholder who has the card upon the request of the main Cardholder.</w:t>
            </w:r>
          </w:p>
        </w:tc>
        <w:tc>
          <w:tcPr>
            <w:tcW w:w="5491" w:type="dxa"/>
            <w:gridSpan w:val="6"/>
          </w:tcPr>
          <w:p w:rsidR="00DB575B" w:rsidRPr="008D79FA" w:rsidRDefault="00DB575B" w:rsidP="00DB575B">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xml:space="preserve">: The person who applies for a card from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and an account will be opened with his/her name. The Primary Card member will be responsible for all cards issued under the account, including Supplementary and Internet Shopping Cards.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issue a supplementary card with this person’s name.</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ATM Card or Account Debit Card or MADA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through any or all arrangements in force or made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card acceptance, or as a means of identification in any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وآمنة.</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 the name of the Supplementary Card member.</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e-commerce purchases and charges prescribed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by using an ATM or directly receiving the cash amount from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or amount transferred into the current/savings account.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c>
          <w:tcPr>
            <w:tcW w:w="5490" w:type="dxa"/>
            <w:gridSpan w:val="8"/>
          </w:tcPr>
          <w:p w:rsidR="00BA2F6D" w:rsidRPr="008D79FA" w:rsidRDefault="00BA2F6D" w:rsidP="003877EE">
            <w:pPr>
              <w:tabs>
                <w:tab w:val="left" w:pos="0"/>
              </w:tabs>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w:t>
            </w:r>
            <w:r w:rsidR="00B709D2">
              <w:rPr>
                <w:rFonts w:ascii="Arial Unicode MS" w:eastAsia="Arial Unicode MS" w:hAnsi="Arial Unicode MS" w:cs="Arial Unicode MS" w:hint="eastAsia"/>
                <w:color w:val="595959"/>
                <w:sz w:val="14"/>
                <w:szCs w:val="14"/>
              </w:rPr>
              <w:t>the Bank</w:t>
            </w:r>
            <w:r w:rsidRPr="008D79FA">
              <w:rPr>
                <w:rFonts w:ascii="Arial Unicode MS" w:eastAsia="Arial Unicode MS" w:hAnsi="Arial Unicode MS" w:cs="Arial Unicode MS" w:hint="eastAsia"/>
                <w:color w:val="595959"/>
                <w:sz w:val="14"/>
                <w:szCs w:val="14"/>
              </w:rPr>
              <w:t xml:space="preserve">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00B709D2">
              <w:rPr>
                <w:rFonts w:ascii="Arial Unicode MS" w:eastAsia="Arial Unicode MS" w:hAnsi="Arial Unicode MS" w:cs="Arial Unicode MS" w:hint="cs"/>
                <w:color w:val="595959"/>
                <w:sz w:val="14"/>
                <w:szCs w:val="14"/>
                <w:rtl/>
              </w:rPr>
              <w:t xml:space="preserve"> </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r w:rsidR="003877EE">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sz w:val="14"/>
                <w:szCs w:val="14"/>
              </w:rPr>
              <w:t>transactions, the defaulted transactions daily limit is SR20,000 The customer can request for an increase in POS limit, which will be capped as per regulatory directives and subject to bank’s policies.</w:t>
            </w:r>
          </w:p>
        </w:tc>
        <w:tc>
          <w:tcPr>
            <w:tcW w:w="5491" w:type="dxa"/>
            <w:gridSpan w:val="6"/>
          </w:tcPr>
          <w:p w:rsidR="00BA2F6D" w:rsidRPr="008D79FA" w:rsidRDefault="00BA2F6D" w:rsidP="00BA2F6D">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BA2F6D" w:rsidRPr="00A13637" w:rsidTr="00D3055D">
        <w:tc>
          <w:tcPr>
            <w:tcW w:w="5490" w:type="dxa"/>
            <w:gridSpan w:val="8"/>
          </w:tcPr>
          <w:p w:rsidR="00BA2F6D" w:rsidRPr="008D79FA" w:rsidRDefault="00BA2F6D" w:rsidP="003877E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w:t>
            </w:r>
            <w:r w:rsidR="003877EE">
              <w:rPr>
                <w:rFonts w:ascii="Arial Unicode MS" w:eastAsia="Arial Unicode MS" w:hAnsi="Arial Unicode MS" w:cs="Arial Unicode MS"/>
                <w:color w:val="595959" w:themeColor="text1" w:themeTint="A6"/>
                <w:sz w:val="14"/>
                <w:szCs w:val="14"/>
              </w:rPr>
              <w:t>through</w:t>
            </w:r>
            <w:r w:rsidR="00B709D2">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Retail Internet Banking detailing the Card transactions posted to the account.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c>
          <w:tcPr>
            <w:tcW w:w="5490" w:type="dxa"/>
            <w:gridSpan w:val="8"/>
          </w:tcPr>
          <w:p w:rsidR="00BA2F6D" w:rsidRPr="008D79FA" w:rsidRDefault="00BA2F6D" w:rsidP="00D8631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Pr>
              <w:t>. Cardholders may be asked to enter their PIN occasionally for extra security</w:t>
            </w:r>
            <w:r w:rsidR="003877EE">
              <w:rPr>
                <w:rFonts w:ascii="Arial Unicode MS" w:eastAsia="Arial Unicode MS" w:hAnsi="Arial Unicode MS" w:cs="Arial Unicode MS"/>
                <w:color w:val="595959" w:themeColor="text1" w:themeTint="A6"/>
                <w:sz w:val="14"/>
                <w:szCs w:val="14"/>
              </w:rPr>
              <w:t>.</w:t>
            </w:r>
          </w:p>
        </w:tc>
        <w:tc>
          <w:tcPr>
            <w:tcW w:w="5491" w:type="dxa"/>
            <w:gridSpan w:val="6"/>
          </w:tcPr>
          <w:p w:rsidR="00BA2F6D" w:rsidRPr="008D79FA" w:rsidRDefault="00BA2F6D" w:rsidP="00D86317">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BA2F6D" w:rsidRPr="00A13637" w:rsidTr="00D3055D">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lastRenderedPageBreak/>
              <w:t>Validity of the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validity of the Card shall be for 3 years from the date of issuance.</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BA2F6D" w:rsidRPr="00A13637" w:rsidTr="00D3055D">
        <w:trPr>
          <w:trHeight w:val="53"/>
        </w:trPr>
        <w:tc>
          <w:tcPr>
            <w:tcW w:w="5490" w:type="dxa"/>
            <w:gridSpan w:val="8"/>
          </w:tcPr>
          <w:p w:rsidR="00BA2F6D" w:rsidRPr="008D79FA" w:rsidRDefault="00B709D2"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shall renew the Card automatically upon the expiry.</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BA2F6D" w:rsidRPr="00A13637" w:rsidTr="00D3055D">
        <w:trPr>
          <w:trHeight w:val="53"/>
        </w:trPr>
        <w:tc>
          <w:tcPr>
            <w:tcW w:w="5490" w:type="dxa"/>
            <w:gridSpan w:val="8"/>
          </w:tcPr>
          <w:p w:rsidR="00BA2F6D" w:rsidRPr="008D79FA" w:rsidRDefault="00B709D2"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issues the card to the customer and activates it during the account opening immediately (instant issuance) or any point of time upon customer’s request to re-issue the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بإعادة إصدار البطاقة.</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Customers will be requested to choose a PIN number during account opening. The Card shall only be used by the Card member, and the Card member shall not be entitled to transfer/give it to a third party.</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3877E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Card can be delivered through mail based on customer</w:t>
            </w:r>
            <w:r w:rsidR="003877EE">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color w:val="595959" w:themeColor="text1" w:themeTint="A6"/>
                <w:sz w:val="14"/>
                <w:szCs w:val="14"/>
              </w:rPr>
              <w:t xml:space="preserve"> request. In the case of card destruction due to undelivered card caused by lack of cooperation from the Card member, </w:t>
            </w:r>
            <w:r w:rsidR="003877EE">
              <w:rPr>
                <w:rFonts w:ascii="Arial Unicode MS" w:eastAsia="Arial Unicode MS" w:hAnsi="Arial Unicode MS" w:cs="Arial Unicode MS"/>
                <w:color w:val="595959" w:themeColor="text1" w:themeTint="A6"/>
                <w:sz w:val="14"/>
                <w:szCs w:val="14"/>
              </w:rPr>
              <w:t>t</w:t>
            </w:r>
            <w:r w:rsidR="00B709D2">
              <w:rPr>
                <w:rFonts w:ascii="Arial Unicode MS" w:eastAsia="Arial Unicode MS" w:hAnsi="Arial Unicode MS" w:cs="Arial Unicode MS"/>
                <w:color w:val="595959" w:themeColor="text1" w:themeTint="A6"/>
                <w:sz w:val="14"/>
                <w:szCs w:val="14"/>
              </w:rPr>
              <w:t>he Bank</w:t>
            </w:r>
            <w:r w:rsidRPr="008D79FA">
              <w:rPr>
                <w:rFonts w:ascii="Arial Unicode MS" w:eastAsia="Arial Unicode MS" w:hAnsi="Arial Unicode MS" w:cs="Arial Unicode MS"/>
                <w:color w:val="595959" w:themeColor="text1" w:themeTint="A6"/>
                <w:sz w:val="14"/>
                <w:szCs w:val="14"/>
              </w:rPr>
              <w:t xml:space="preserve"> has the right to impose fees related to card re-issuance.</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w:t>
            </w:r>
            <w:r w:rsidR="003877EE">
              <w:rPr>
                <w:rFonts w:ascii="Arial Unicode MS" w:eastAsia="Arial Unicode MS" w:hAnsi="Arial Unicode MS" w:cs="Arial Unicode MS"/>
                <w:color w:val="595959" w:themeColor="text1" w:themeTint="A6"/>
                <w:sz w:val="14"/>
                <w:szCs w:val="14"/>
              </w:rPr>
              <w:t>pending on type of transaction.</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3877E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Cardholders </w:t>
            </w:r>
            <w:r w:rsidR="003877EE">
              <w:rPr>
                <w:rFonts w:ascii="Arial Unicode MS" w:eastAsia="Arial Unicode MS" w:hAnsi="Arial Unicode MS" w:cs="Arial Unicode MS"/>
                <w:color w:val="595959" w:themeColor="text1" w:themeTint="A6"/>
                <w:sz w:val="14"/>
                <w:szCs w:val="14"/>
              </w:rPr>
              <w:t>are</w:t>
            </w:r>
            <w:r w:rsidRPr="008D79FA">
              <w:rPr>
                <w:rFonts w:ascii="Arial Unicode MS" w:eastAsia="Arial Unicode MS" w:hAnsi="Arial Unicode MS" w:cs="Arial Unicode MS"/>
                <w:color w:val="595959" w:themeColor="text1" w:themeTint="A6"/>
                <w:sz w:val="14"/>
                <w:szCs w:val="14"/>
              </w:rPr>
              <w:t xml:space="preserve"> not required to enter their PIN for purchase transactions done through Atheer for amounts up to SR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Pr>
              <w:t>.</w:t>
            </w:r>
          </w:p>
        </w:tc>
        <w:tc>
          <w:tcPr>
            <w:tcW w:w="5491" w:type="dxa"/>
            <w:gridSpan w:val="6"/>
          </w:tcPr>
          <w:p w:rsidR="00BA2F6D" w:rsidRPr="008D79FA" w:rsidRDefault="00BA2F6D" w:rsidP="00D86317">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D86317">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For Atheer cards, POS terminals will ask for PIN for purchase transactions with amounts above SR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Pr>
              <w:t>.</w:t>
            </w:r>
          </w:p>
        </w:tc>
        <w:tc>
          <w:tcPr>
            <w:tcW w:w="5491" w:type="dxa"/>
            <w:gridSpan w:val="6"/>
          </w:tcPr>
          <w:p w:rsidR="00BA2F6D" w:rsidRPr="008D79FA" w:rsidRDefault="00BA2F6D" w:rsidP="00D86317">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D86317">
              <w:rPr>
                <w:rFonts w:ascii="Arial Unicode MS" w:eastAsia="Arial Unicode MS" w:hAnsi="Arial Unicode MS" w:cs="Arial Unicode MS"/>
                <w:color w:val="595959" w:themeColor="text1" w:themeTint="A6"/>
                <w:sz w:val="14"/>
                <w:szCs w:val="14"/>
              </w:rPr>
              <w:t>100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D86317" w:rsidP="00D86317">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For</w:t>
            </w:r>
            <w:r w:rsidR="00BA2F6D" w:rsidRPr="008D79FA">
              <w:rPr>
                <w:rFonts w:ascii="Arial Unicode MS" w:eastAsia="Arial Unicode MS" w:hAnsi="Arial Unicode MS" w:cs="Arial Unicode MS"/>
                <w:color w:val="595959" w:themeColor="text1" w:themeTint="A6"/>
                <w:sz w:val="14"/>
                <w:szCs w:val="14"/>
              </w:rPr>
              <w:t xml:space="preserve"> Atheer transactions </w:t>
            </w:r>
            <w:r w:rsidR="00D3055D">
              <w:rPr>
                <w:rFonts w:ascii="Arial Unicode MS" w:eastAsia="Arial Unicode MS" w:hAnsi="Arial Unicode MS" w:cs="Arial Unicode MS"/>
                <w:color w:val="595959" w:themeColor="text1" w:themeTint="A6"/>
                <w:sz w:val="14"/>
                <w:szCs w:val="14"/>
              </w:rPr>
              <w:t xml:space="preserve">with </w:t>
            </w:r>
            <w:r w:rsidR="00BA2F6D" w:rsidRPr="008D79FA">
              <w:rPr>
                <w:rFonts w:ascii="Arial Unicode MS" w:eastAsia="Arial Unicode MS" w:hAnsi="Arial Unicode MS" w:cs="Arial Unicode MS"/>
                <w:color w:val="595959" w:themeColor="text1" w:themeTint="A6"/>
                <w:sz w:val="14"/>
                <w:szCs w:val="14"/>
              </w:rPr>
              <w:t>amount</w:t>
            </w:r>
            <w:r w:rsidR="00D3055D">
              <w:rPr>
                <w:rFonts w:ascii="Arial Unicode MS" w:eastAsia="Arial Unicode MS" w:hAnsi="Arial Unicode MS" w:cs="Arial Unicode MS"/>
                <w:color w:val="595959" w:themeColor="text1" w:themeTint="A6"/>
                <w:sz w:val="14"/>
                <w:szCs w:val="14"/>
              </w:rPr>
              <w:t>s</w:t>
            </w:r>
            <w:r w:rsidR="00BA2F6D" w:rsidRPr="008D79FA">
              <w:rPr>
                <w:rFonts w:ascii="Arial Unicode MS" w:eastAsia="Arial Unicode MS" w:hAnsi="Arial Unicode MS" w:cs="Arial Unicode MS"/>
                <w:color w:val="595959" w:themeColor="text1" w:themeTint="A6"/>
                <w:sz w:val="14"/>
                <w:szCs w:val="14"/>
              </w:rPr>
              <w:t xml:space="preserve"> </w:t>
            </w:r>
            <w:r>
              <w:rPr>
                <w:rFonts w:ascii="Arial Unicode MS" w:eastAsia="Arial Unicode MS" w:hAnsi="Arial Unicode MS" w:cs="Arial Unicode MS"/>
                <w:color w:val="595959" w:themeColor="text1" w:themeTint="A6"/>
                <w:sz w:val="14"/>
                <w:szCs w:val="14"/>
              </w:rPr>
              <w:t>exceeding</w:t>
            </w:r>
            <w:r w:rsidR="00BA2F6D" w:rsidRPr="008D79FA">
              <w:rPr>
                <w:rFonts w:ascii="Arial Unicode MS" w:eastAsia="Arial Unicode MS" w:hAnsi="Arial Unicode MS" w:cs="Arial Unicode MS"/>
                <w:color w:val="595959" w:themeColor="text1" w:themeTint="A6"/>
                <w:sz w:val="14"/>
                <w:szCs w:val="14"/>
              </w:rPr>
              <w:t xml:space="preserve"> SR 300</w:t>
            </w:r>
            <w:r w:rsidR="00BA2F6D" w:rsidRPr="008D79FA">
              <w:rPr>
                <w:rFonts w:ascii="Arial Unicode MS" w:eastAsia="Arial Unicode MS" w:hAnsi="Arial Unicode MS" w:cs="Arial Unicode MS"/>
                <w:color w:val="595959" w:themeColor="text1" w:themeTint="A6"/>
                <w:sz w:val="14"/>
                <w:szCs w:val="14"/>
                <w:rtl/>
              </w:rPr>
              <w:t>،</w:t>
            </w:r>
            <w:r w:rsidR="00BA2F6D"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1" w:type="dxa"/>
            <w:gridSpan w:val="6"/>
          </w:tcPr>
          <w:p w:rsidR="00BA2F6D" w:rsidRPr="008D79FA" w:rsidRDefault="00D86317" w:rsidP="00D86317">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cs"/>
                <w:color w:val="595959" w:themeColor="text1" w:themeTint="A6"/>
                <w:sz w:val="14"/>
                <w:szCs w:val="14"/>
                <w:rtl/>
              </w:rPr>
              <w:t>ل</w:t>
            </w:r>
            <w:r w:rsidR="00BA2F6D" w:rsidRPr="008D79FA">
              <w:rPr>
                <w:rFonts w:ascii="Arial Unicode MS" w:eastAsia="Arial Unicode MS" w:hAnsi="Arial Unicode MS" w:cs="Arial Unicode MS" w:hint="cs"/>
                <w:color w:val="595959" w:themeColor="text1" w:themeTint="A6"/>
                <w:sz w:val="14"/>
                <w:szCs w:val="14"/>
                <w:rtl/>
              </w:rPr>
              <w:t>لعمليات</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الشرائية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المنفذة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على</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البطاقة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من</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خلال</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خدمة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أثير</w:t>
            </w:r>
            <w:r w:rsidR="00BA2F6D"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والتي تتجاوز</w:t>
            </w:r>
            <w:r w:rsidR="00BA2F6D" w:rsidRPr="008D79FA">
              <w:rPr>
                <w:rFonts w:ascii="Arial Unicode MS" w:eastAsia="Arial Unicode MS" w:hAnsi="Arial Unicode MS" w:cs="Arial Unicode MS"/>
                <w:color w:val="595959" w:themeColor="text1" w:themeTint="A6"/>
                <w:sz w:val="14"/>
                <w:szCs w:val="14"/>
                <w:rtl/>
              </w:rPr>
              <w:t xml:space="preserve"> 300 </w:t>
            </w:r>
            <w:r w:rsidR="00BA2F6D" w:rsidRPr="008D79FA">
              <w:rPr>
                <w:rFonts w:ascii="Arial Unicode MS" w:eastAsia="Arial Unicode MS" w:hAnsi="Arial Unicode MS" w:cs="Arial Unicode MS" w:hint="cs"/>
                <w:color w:val="595959" w:themeColor="text1" w:themeTint="A6"/>
                <w:sz w:val="14"/>
                <w:szCs w:val="14"/>
                <w:rtl/>
              </w:rPr>
              <w:t>ريال،</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سيتم</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طلب</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إدخال</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البطاقة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والرقم</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السري</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لأسباب</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أمنية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ولإعادة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تعيين</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القيم</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السابقة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ليتمكن</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حامل</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البطاقة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من</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استخدامها</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مرة</w:t>
            </w:r>
            <w:r w:rsidR="00BA2F6D" w:rsidRPr="008D79FA">
              <w:rPr>
                <w:rFonts w:ascii="Arial Unicode MS" w:eastAsia="Arial Unicode MS" w:hAnsi="Arial Unicode MS" w:cs="Arial Unicode MS"/>
                <w:color w:val="595959" w:themeColor="text1" w:themeTint="A6"/>
                <w:sz w:val="14"/>
                <w:szCs w:val="14"/>
                <w:rtl/>
              </w:rPr>
              <w:t xml:space="preserve"> </w:t>
            </w:r>
            <w:r w:rsidR="00BA2F6D" w:rsidRPr="008D79FA">
              <w:rPr>
                <w:rFonts w:ascii="Arial Unicode MS" w:eastAsia="Arial Unicode MS" w:hAnsi="Arial Unicode MS" w:cs="Arial Unicode MS" w:hint="cs"/>
                <w:color w:val="595959" w:themeColor="text1" w:themeTint="A6"/>
                <w:sz w:val="14"/>
                <w:szCs w:val="14"/>
                <w:rtl/>
              </w:rPr>
              <w:t>أخرى</w:t>
            </w:r>
            <w:r w:rsidR="00BA2F6D"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3877E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can be used to withdraw cash up to a maximum of SR 5,000 per day from ATMs that accept these cards locally or </w:t>
            </w:r>
            <w:r w:rsidR="003877EE">
              <w:rPr>
                <w:rFonts w:ascii="Arial Unicode MS" w:eastAsia="Arial Unicode MS" w:hAnsi="Arial Unicode MS" w:cs="Arial Unicode MS"/>
                <w:color w:val="595959" w:themeColor="text1" w:themeTint="A6"/>
                <w:sz w:val="14"/>
                <w:szCs w:val="14"/>
              </w:rPr>
              <w:t>internationally</w:t>
            </w:r>
            <w:r w:rsidRPr="008D79FA">
              <w:rPr>
                <w:rFonts w:ascii="Arial Unicode MS" w:eastAsia="Arial Unicode MS" w:hAnsi="Arial Unicode MS" w:cs="Arial Unicode MS"/>
                <w:color w:val="595959" w:themeColor="text1" w:themeTint="A6"/>
                <w:sz w:val="14"/>
                <w:szCs w:val="14"/>
              </w:rPr>
              <w:t xml:space="preserve"> using the (PIN).</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should be used by The Card member only, and the Card member is not entitled to transfer the Card to another party.</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 shall refrain from using the Card for any unlawful purpose such as purchase of goods or services prohibited under local laws or under Sharia law,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the right, in case of discovering such breach, to reject the transaction or temporarily suspend use of the Card as per the absolute discretion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without any liability on the part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observe the executed transactions or suspend the Card usage in unlawful activities.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 supplementary Card may be issued pursuant to a written/authenticated request submitted by the Primary Card member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requesting issuance of a Supplementary Card for a specific person,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absolute discretion to approve such application or reject it.</w:t>
            </w:r>
          </w:p>
        </w:tc>
        <w:tc>
          <w:tcPr>
            <w:tcW w:w="5491" w:type="dxa"/>
            <w:gridSpan w:val="6"/>
          </w:tcPr>
          <w:p w:rsidR="00BA2F6D" w:rsidRPr="008D79FA" w:rsidRDefault="00BA2F6D" w:rsidP="00CB761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00CB761E">
              <w:rPr>
                <w:rFonts w:ascii="Arial Unicode MS" w:eastAsia="Arial Unicode MS" w:hAnsi="Arial Unicode MS" w:cs="Arial Unicode MS" w:hint="cs"/>
                <w:color w:val="595959" w:themeColor="text1" w:themeTint="A6"/>
                <w:sz w:val="14"/>
                <w:szCs w:val="14"/>
                <w:rtl/>
              </w:rPr>
              <w:t>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Debit card Limit of the Primary Card is inclusive of the Supplementary Card; nevertheless, the Primary Card member may ask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Owner of the Primary Card will be liable for all transactions resulting from the use of the Supplementary Card even if such transactions are executed by the Supplementary Card member.</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lastRenderedPageBreak/>
              <w:t>Loss or Theft of the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In case of the loss or theft of the Primary or Supplementary Card, the Card member must immediately notify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the loss or theft by calling the toll-free No. 800 124 8000 if inside the Kingdom of Saudi Arabia, or the No. 00966 11 4183100 if outside the Kingdom of Saudi Arabia or through the Internet Banking Service.</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 will be liable for all transactions executed using the lost or stolen Card prior to notifying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such loss or theft.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members will not bear any liability for the transactions executed using the lost or stolen Card after notifying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the loss or the theft.</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lost or stolen card, The Card member is responsible for all fees related to re-issuance of the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 xml:space="preserve">Responsibilities of </w:t>
            </w:r>
            <w:r w:rsidR="00B709D2">
              <w:rPr>
                <w:rFonts w:ascii="Arial Unicode MS" w:eastAsia="Arial Unicode MS" w:hAnsi="Arial Unicode MS" w:cs="Arial Unicode MS"/>
                <w:b/>
                <w:bCs/>
                <w:color w:val="595959" w:themeColor="text1" w:themeTint="A6"/>
                <w:sz w:val="18"/>
                <w:szCs w:val="18"/>
              </w:rPr>
              <w:t>the Bank</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BA2F6D" w:rsidRPr="00A13637" w:rsidTr="00D3055D">
        <w:trPr>
          <w:trHeight w:val="53"/>
        </w:trPr>
        <w:tc>
          <w:tcPr>
            <w:tcW w:w="5490" w:type="dxa"/>
            <w:gridSpan w:val="8"/>
          </w:tcPr>
          <w:p w:rsidR="00BA2F6D" w:rsidRPr="008D79FA" w:rsidRDefault="00B709D2"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BA2F6D" w:rsidRPr="008D79FA">
              <w:rPr>
                <w:rFonts w:ascii="Arial Unicode MS" w:eastAsia="Arial Unicode MS" w:hAnsi="Arial Unicode MS" w:cs="Arial Unicode MS"/>
                <w:color w:val="595959" w:themeColor="text1" w:themeTint="A6"/>
                <w:sz w:val="14"/>
                <w:szCs w:val="14"/>
              </w:rPr>
              <w:t xml:space="preserve"> will not be held liable vis-à-vis the Card member in any of the following cases: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Any breakdowns/failures related to cash withdrawal or concerning the goods or services purchased or paid for by using the Card.</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Any loss or damage resulting from declining to accept the debit card by any merchant or firm or supplier, or the machines of the debit cards or the ATMs whether inside or outside Saudi Arabia.</w:t>
            </w:r>
          </w:p>
        </w:tc>
        <w:tc>
          <w:tcPr>
            <w:tcW w:w="5491" w:type="dxa"/>
            <w:gridSpan w:val="6"/>
            <w:shd w:val="clear" w:color="auto" w:fill="auto"/>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If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or its officers or its agents.</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BA2F6D" w:rsidRPr="00A13637" w:rsidTr="00D3055D">
        <w:trPr>
          <w:trHeight w:val="53"/>
        </w:trPr>
        <w:tc>
          <w:tcPr>
            <w:tcW w:w="5490" w:type="dxa"/>
            <w:gridSpan w:val="8"/>
            <w:shd w:val="clear" w:color="auto" w:fill="D9D9D9" w:themeFill="background1" w:themeFillShade="D9"/>
          </w:tcPr>
          <w:p w:rsidR="00BA2F6D" w:rsidRPr="00D54890" w:rsidRDefault="00BA2F6D" w:rsidP="00BA2F6D">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1" w:type="dxa"/>
            <w:gridSpan w:val="6"/>
            <w:shd w:val="clear" w:color="auto" w:fill="D9D9D9" w:themeFill="background1" w:themeFillShade="D9"/>
          </w:tcPr>
          <w:p w:rsidR="00BA2F6D" w:rsidRPr="00A13637" w:rsidRDefault="00BA2F6D" w:rsidP="00BA2F6D">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BA2F6D" w:rsidRPr="00A13637" w:rsidTr="00D3055D">
        <w:trPr>
          <w:trHeight w:val="53"/>
        </w:trPr>
        <w:tc>
          <w:tcPr>
            <w:tcW w:w="5490" w:type="dxa"/>
            <w:gridSpan w:val="8"/>
          </w:tcPr>
          <w:p w:rsidR="00BA2F6D" w:rsidRPr="008D79FA" w:rsidRDefault="00BA2F6D" w:rsidP="00BA2F6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 may request the cancellation of the Primary Card and the Supplementary Cards by a written or authenticated notice attached to the Card(s) to be cancelled sent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after destroying it/cutting it from the middle of the magnetic stripe.</w:t>
            </w:r>
          </w:p>
        </w:tc>
        <w:tc>
          <w:tcPr>
            <w:tcW w:w="5491" w:type="dxa"/>
            <w:gridSpan w:val="6"/>
          </w:tcPr>
          <w:p w:rsidR="00BA2F6D" w:rsidRPr="008D79FA" w:rsidRDefault="00BA2F6D" w:rsidP="00BA2F6D">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3E5C14" w:rsidRPr="000C2AF4" w:rsidTr="00D3055D">
        <w:trPr>
          <w:trHeight w:val="53"/>
        </w:trPr>
        <w:tc>
          <w:tcPr>
            <w:tcW w:w="5451" w:type="dxa"/>
            <w:gridSpan w:val="7"/>
            <w:shd w:val="clear" w:color="auto" w:fill="D9D9D9" w:themeFill="background1" w:themeFillShade="D9"/>
          </w:tcPr>
          <w:p w:rsidR="003E5C14" w:rsidRPr="00D54890" w:rsidRDefault="004D1AB4" w:rsidP="003E5C14">
            <w:pPr>
              <w:tabs>
                <w:tab w:val="left" w:pos="0"/>
              </w:tabs>
              <w:spacing w:line="240" w:lineRule="exact"/>
              <w:jc w:val="both"/>
              <w:rPr>
                <w:rFonts w:ascii="Arial Unicode MS" w:eastAsia="Arial Unicode MS" w:hAnsi="Arial Unicode MS" w:cs="Arial Unicode MS"/>
                <w:b/>
                <w:bCs/>
                <w:color w:val="595959" w:themeColor="text1" w:themeTint="A6"/>
              </w:rPr>
            </w:pPr>
            <w:r>
              <w:br w:type="page"/>
            </w:r>
            <w:r w:rsidR="003E5C14" w:rsidRPr="00D54890">
              <w:rPr>
                <w:rFonts w:ascii="Arial Unicode MS" w:eastAsia="Arial Unicode MS" w:hAnsi="Arial Unicode MS" w:cs="Arial Unicode MS"/>
                <w:b/>
                <w:bCs/>
                <w:color w:val="595959" w:themeColor="text1" w:themeTint="A6"/>
              </w:rPr>
              <w:t>Charges</w:t>
            </w:r>
          </w:p>
        </w:tc>
        <w:tc>
          <w:tcPr>
            <w:tcW w:w="5530" w:type="dxa"/>
            <w:gridSpan w:val="7"/>
            <w:shd w:val="clear" w:color="auto" w:fill="D9D9D9" w:themeFill="background1" w:themeFillShade="D9"/>
          </w:tcPr>
          <w:p w:rsidR="003E5C14" w:rsidRPr="00D54890" w:rsidRDefault="003E5C14" w:rsidP="003E5C14">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3E5C14" w:rsidRPr="001262BE" w:rsidTr="00D3055D">
        <w:trPr>
          <w:trHeight w:val="53"/>
        </w:trPr>
        <w:tc>
          <w:tcPr>
            <w:tcW w:w="5451" w:type="dxa"/>
            <w:gridSpan w:val="7"/>
          </w:tcPr>
          <w:p w:rsidR="003E5C14" w:rsidRPr="008D79FA" w:rsidRDefault="003E5C14" w:rsidP="003E5C14">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7"/>
          </w:tcPr>
          <w:p w:rsidR="003E5C14" w:rsidRPr="008D79FA" w:rsidRDefault="003E5C14" w:rsidP="003E5C14">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3E5C14" w:rsidRPr="00563745" w:rsidTr="00D3055D">
        <w:trPr>
          <w:trHeight w:val="53"/>
        </w:trPr>
        <w:tc>
          <w:tcPr>
            <w:tcW w:w="5451" w:type="dxa"/>
            <w:gridSpan w:val="7"/>
            <w:tcBorders>
              <w:bottom w:val="single" w:sz="4" w:space="0" w:color="7F7F7F" w:themeColor="text1" w:themeTint="80"/>
            </w:tcBorders>
            <w:shd w:val="clear" w:color="auto" w:fill="auto"/>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7"/>
            <w:tcBorders>
              <w:bottom w:val="single" w:sz="4" w:space="0" w:color="7F7F7F" w:themeColor="text1" w:themeTint="80"/>
            </w:tcBorders>
            <w:shd w:val="clear" w:color="auto" w:fill="auto"/>
          </w:tcPr>
          <w:p w:rsidR="003E5C14" w:rsidRPr="008D79FA" w:rsidRDefault="003E5C14" w:rsidP="003E5C14">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3E5C14" w:rsidRPr="000B0552"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E5C14" w:rsidRPr="008D79FA"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E5C14" w:rsidRPr="008D79FA" w:rsidRDefault="003E5C14" w:rsidP="003E5C14">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E5C14" w:rsidRPr="008D79FA" w:rsidRDefault="003E5C14" w:rsidP="003E5C14">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C9010F">
            <w:pPr>
              <w:tabs>
                <w:tab w:val="left" w:pos="0"/>
                <w:tab w:val="right" w:pos="2601"/>
              </w:tabs>
              <w:bidi/>
              <w:spacing w:line="18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C9010F">
            <w:pPr>
              <w:tabs>
                <w:tab w:val="left" w:pos="0"/>
                <w:tab w:val="right" w:pos="2601"/>
              </w:tabs>
              <w:bidi/>
              <w:spacing w:line="18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C9010F">
            <w:pPr>
              <w:tabs>
                <w:tab w:val="left" w:pos="0"/>
              </w:tabs>
              <w:bidi/>
              <w:spacing w:line="18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SR</w:t>
            </w:r>
            <w:r>
              <w:rPr>
                <w:rFonts w:ascii="Arial Unicode MS" w:eastAsia="Arial Unicode MS" w:hAnsi="Arial Unicode MS" w:cs="Arial Unicode MS"/>
                <w:color w:val="595959" w:themeColor="text1" w:themeTint="A6"/>
                <w:sz w:val="14"/>
                <w:szCs w:val="14"/>
                <w:rtl/>
              </w:rPr>
              <w:t xml:space="preserve"> </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3877EE">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SR</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3E5C14" w:rsidRPr="00D04576" w:rsidTr="00D3055D">
        <w:trPr>
          <w:trHeight w:val="53"/>
        </w:trPr>
        <w:tc>
          <w:tcPr>
            <w:tcW w:w="343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spacing w:line="18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5C14" w:rsidRPr="008D79FA" w:rsidRDefault="003E5C14" w:rsidP="00C9010F">
            <w:pPr>
              <w:tabs>
                <w:tab w:val="left" w:pos="0"/>
              </w:tabs>
              <w:bidi/>
              <w:spacing w:line="18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3E5C14" w:rsidRPr="008D79FA" w:rsidRDefault="003E5C14" w:rsidP="00C9010F">
            <w:pPr>
              <w:tabs>
                <w:tab w:val="left" w:pos="0"/>
              </w:tabs>
              <w:bidi/>
              <w:spacing w:line="18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E5C14" w:rsidRPr="008D79FA" w:rsidRDefault="003E5C14" w:rsidP="00C9010F">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3E5C14" w:rsidRPr="00563745" w:rsidTr="00D3055D">
        <w:trPr>
          <w:trHeight w:val="53"/>
        </w:trPr>
        <w:tc>
          <w:tcPr>
            <w:tcW w:w="5451" w:type="dxa"/>
            <w:gridSpan w:val="7"/>
            <w:tcBorders>
              <w:top w:val="single" w:sz="4" w:space="0" w:color="7F7F7F" w:themeColor="text1" w:themeTint="80"/>
            </w:tcBorders>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7"/>
            <w:tcBorders>
              <w:top w:val="single" w:sz="4" w:space="0" w:color="7F7F7F" w:themeColor="text1" w:themeTint="80"/>
            </w:tcBorders>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3E5C14" w:rsidRPr="00563745" w:rsidTr="00D3055D">
        <w:trPr>
          <w:trHeight w:val="53"/>
        </w:trPr>
        <w:tc>
          <w:tcPr>
            <w:tcW w:w="5451" w:type="dxa"/>
            <w:gridSpan w:val="7"/>
          </w:tcPr>
          <w:p w:rsidR="003E5C14" w:rsidRPr="008D79FA" w:rsidRDefault="003E5C14" w:rsidP="003877E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All transactions executed in foreign currencies by the Card member will be calculated in Saudi Riyals, and such will be calculated pursuant to the spot exchange rates applied by Visa and MasterCard at the time of actual deduction from the account,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not bear any liability as to any differences or fluctuations in the</w:t>
            </w:r>
            <w:r w:rsidR="003877EE">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foreign exchange. A foreign currency mark-up will be levied on all foreign currency transactions.</w:t>
            </w:r>
          </w:p>
        </w:tc>
        <w:tc>
          <w:tcPr>
            <w:tcW w:w="5530" w:type="dxa"/>
            <w:gridSpan w:val="7"/>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Account Statement</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3E5C14" w:rsidRPr="00A13637" w:rsidTr="00D3055D">
        <w:trPr>
          <w:trHeight w:val="53"/>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will issue a monthly Account Statement stating all transactions executed and posted to the account.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will send the Account Statement to the Card member by ordinary mail service or electronically through the Internet banking account of the Card member on the website of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or by any other means that may be selected by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 xml:space="preserve">The Account Statement will be considered correct and binding on the Card member, and in case of any objection, the Card member must notify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4" w:type="dxa"/>
            <w:gridSpan w:val="8"/>
            <w:shd w:val="clear" w:color="auto" w:fill="auto"/>
          </w:tcPr>
          <w:p w:rsidR="003E5C14" w:rsidRPr="008D79FA" w:rsidRDefault="003E5C14" w:rsidP="00C9010F">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00C9010F">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Notices</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the address details of the Card member, as set forth in the General Terms &amp; Conditions and the declaration in the debit card application form. All notices and communication issued in the manner indicated above will be deemed communicated to the Card member,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not be responsible for non-receipt of any document sent to the Card member if the Card member changes his/her address unless such change has been communicated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writing in a period not less than seven (7) days before such change took place, and in this case, the Card member must specify his/her address and phone and mobile numbers.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not be held responsible if the Card member fails to communicate the change of address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and as well,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not be responsible if any fault or delay occurs with respect to the means of communication, not caused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w:t>
            </w:r>
            <w:r w:rsidR="003877EE">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color w:val="595959" w:themeColor="text1" w:themeTint="A6"/>
                <w:sz w:val="14"/>
                <w:szCs w:val="14"/>
              </w:rPr>
              <w:t xml:space="preserve"> account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The Card member will be responsible for all uses of the card whether used by self or by another person on his behalf. The card member hereby agrees to provide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 any information that might be requested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either for account opening or account details update.</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 shall indemnify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 respect to any losses, expenses, charges, claims or penalties borne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as a result of the Card member breaching any of the provisions of the General Terms &amp; Conditions or resulting from the services provided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relation to the Card.</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Complaints of the Card member</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Toll-free 800 124 8000 (inside Kingdom of Saudi Arabia), and the number 00966114183100 (from outside the Kingdom of Saudi Arabia).</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To write to: Customers› Complaints Unit, The Saudi Investment Bank, Head Office, P O Box 3533, Riyadh 11481, Kingdom of Saudi Arabia.</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Card member may submit his/her complaint to any branch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citing all relevant and required information.</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Amendment of the General Terms &amp; Conditions</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3E5C14" w:rsidRPr="00A13637" w:rsidTr="00D3055D">
        <w:trPr>
          <w:trHeight w:val="53"/>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reserves the right at all times, as per its sole discretion, to change and amend the General Terms &amp; Conditions,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Law of Agreement and Litigation</w:t>
            </w:r>
          </w:p>
        </w:tc>
        <w:tc>
          <w:tcPr>
            <w:tcW w:w="5744" w:type="dxa"/>
            <w:gridSpan w:val="8"/>
            <w:shd w:val="clear" w:color="auto" w:fill="D9D9D9" w:themeFill="background1" w:themeFillShade="D9"/>
          </w:tcPr>
          <w:p w:rsidR="003E5C14" w:rsidRPr="00A13637" w:rsidRDefault="003E5C14" w:rsidP="003E5C14">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3E5C14" w:rsidRPr="00A13637"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General Terms &amp; Conditions and all resulting rights of the Owner of the Primary Card or the Supplementary Card as well as the rights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subject to, and shall be construed, the laws and regulations prevailing in the Kingdom of Saudi Arabia and the instructions issued by the Regulatory bodies; therefore, any claim, </w:t>
            </w:r>
            <w:r w:rsidRPr="008D79FA">
              <w:rPr>
                <w:rFonts w:ascii="Arial Unicode MS" w:eastAsia="Arial Unicode MS" w:hAnsi="Arial Unicode MS" w:cs="Arial Unicode MS"/>
                <w:color w:val="595959" w:themeColor="text1" w:themeTint="A6"/>
                <w:sz w:val="14"/>
                <w:szCs w:val="14"/>
              </w:rPr>
              <w:lastRenderedPageBreak/>
              <w:t>dispute or controversy arising from the application of the General Terms and Conditions shall be submitted to the competent judicial authorities in the Kingdom of Saudi Arabia, i.e., Banking Disputes Settlement Committee.</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310175">
              <w:rPr>
                <w:rFonts w:ascii="Arial Unicode MS" w:eastAsia="Arial Unicode MS" w:hAnsi="Arial Unicode MS" w:cs="Arial Unicode MS"/>
                <w:b/>
                <w:bCs/>
                <w:color w:val="595959" w:themeColor="text1" w:themeTint="A6"/>
                <w:sz w:val="18"/>
                <w:szCs w:val="18"/>
              </w:rPr>
              <w:t>General Terms and Conditions</w:t>
            </w:r>
          </w:p>
        </w:tc>
        <w:tc>
          <w:tcPr>
            <w:tcW w:w="5744" w:type="dxa"/>
            <w:gridSpan w:val="8"/>
            <w:shd w:val="clear" w:color="auto" w:fill="D9D9D9" w:themeFill="background1" w:themeFillShade="D9"/>
          </w:tcPr>
          <w:p w:rsidR="003E5C14" w:rsidRPr="00A13637" w:rsidRDefault="003E5C14" w:rsidP="003E5C14">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provide some of the Customer’s information to certain companies for the purpose of marketing. If, for certain Services, the law requires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disclose some of the Customer’s Information,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do so without any responsibility on the part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3E5C14" w:rsidRPr="00A13637" w:rsidTr="00D3055D">
        <w:trPr>
          <w:trHeight w:val="1197"/>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will not be held responsible for any damage/ harm caused directly or indirectly to the Customer as a result of (including, but not limited to):</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Customer’s failure to connect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telephone Service or to access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3E5C14" w:rsidRPr="008D79FA" w:rsidRDefault="00B709D2"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not providing any Service or executing any commitment mentioned in this Agreement, if resulting from any sound reason.</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 xml:space="preserve">In addition,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all costs of transactions, losses, expenses including fees, legal fees, if any,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3E5C14" w:rsidRPr="008D79FA" w:rsidRDefault="003E5C14" w:rsidP="003E5C14">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 xml:space="preserve">Decline of any trading establishment to accept the card as to any electronic payment device, and in this case,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will not be a party to any dispute between the Customer and said establishment.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6/2 لا يكو</w:t>
            </w:r>
            <w:r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3E5C14" w:rsidRPr="008D79FA" w:rsidRDefault="003E5C14" w:rsidP="003E5C14">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3E5C14" w:rsidRPr="008D79FA" w:rsidRDefault="003E5C14" w:rsidP="003E5C14">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undertakes to pay any fees or charges determined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for any and all of the Services Provided to the Customer including for changes effected to satisfy the Customer’s preferences for a Service and the use of such Service, as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prescribe from time to time after notifying the customer according the customer protection principles.</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3E5C14" w:rsidRPr="00A13637" w:rsidTr="00D3055D">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reserves the right to implement or amend its Fees and charges at any time. The Customer authorizes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to debit his/her account for any fees or charges due by virtue of this Agreement.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3E5C14" w:rsidRPr="00A13637" w:rsidTr="00D3055D">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and the Customer.</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agrees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recording all of His/her communications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not be held liable for any consequences arising out of the recording of such communications. All oral instructions received 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dedicated lines will be deemed valid and will remain effective notwithstanding the death of the Customer or his/her bankruptcy, until notice of such death or bankruptcy or the revocation of the instruction is received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writing from the relevant authorities.</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3E5C14" w:rsidRPr="00A13637" w:rsidTr="00D3055D">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reserves the right to determine the priority of transaction(s) against any other existing arrangement(s) with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3E5C14" w:rsidRPr="00A13637" w:rsidTr="00D3055D">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shall not be liable or responsible for any loss, damage, cost, or expense whatsoever suffered or incurred by the Customer as result of any breach of the terms and Conditions hereof.</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لا يكو</w:t>
            </w:r>
            <w:r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Any act or delay or omission on the part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not constitute a waiver or indulgence as to any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rights and entitlements, except if explicitly given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writing and the rights and remedies included in this Agreement are in addition to the rights and remedies guaranteed by law.</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لا يشك</w:t>
            </w:r>
            <w:r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 xml:space="preserve">The failure of the Customer to abide by any of the terms And conditions of this Agreement shall constitute an event of default, which shall entitle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at its sole discretion, to avail itself of any legal remedies available to it pursuant to this Agreement, or any applicable law or regulation.</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have a continuing beneficial interest vested in all the assets held in the Customer’s accounts 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regardless of their nature, including bills to order and the cheques issued in favor of the Customer or to his/her order, and funds, as continuing surety of the full settlement of the Customer’s commitments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agrees to indemnify and hold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harmless against any and all costs which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paid, or may be liable to pay, for any reasons whatsoever, including but not limited to legal or other costs which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incur in enforcing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rights hereunder or enforcing, on the Customer’s behalf, any of his/her beneficial rights in respect of any businesses or transactions of the Customer. The Customer also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have incurred.</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undertakes to continuously review the Updated version of the account opening terms and conditions by visiting the branch and or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’s website, For any enquiry please contact the call center.</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3E5C14" w:rsidRPr="00A13637" w:rsidTr="00D3055D">
        <w:tc>
          <w:tcPr>
            <w:tcW w:w="5237" w:type="dxa"/>
            <w:gridSpan w:val="6"/>
          </w:tcPr>
          <w:p w:rsidR="003E5C14" w:rsidRPr="008D79FA" w:rsidRDefault="003E5C14" w:rsidP="00877F2D">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Customer undertakes to use his/her personal account for personal uses only as stated in the account opening agreement, and if used for commercial purposes or for the benefit of business practices,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t>
            </w:r>
            <w:r w:rsidR="00877F2D">
              <w:rPr>
                <w:rFonts w:ascii="Arial Unicode MS" w:eastAsia="Arial Unicode MS" w:hAnsi="Arial Unicode MS" w:cs="Arial Unicode MS"/>
                <w:color w:val="595959" w:themeColor="text1" w:themeTint="A6"/>
                <w:sz w:val="14"/>
                <w:szCs w:val="14"/>
              </w:rPr>
              <w:t>has</w:t>
            </w:r>
            <w:r w:rsidRPr="008D79FA">
              <w:rPr>
                <w:rFonts w:ascii="Arial Unicode MS" w:eastAsia="Arial Unicode MS" w:hAnsi="Arial Unicode MS" w:cs="Arial Unicode MS"/>
                <w:color w:val="595959" w:themeColor="text1" w:themeTint="A6"/>
                <w:sz w:val="14"/>
                <w:szCs w:val="14"/>
              </w:rPr>
              <w:t xml:space="preserve"> the right to take appropriate action such as freezing, blocking or closing the account in according to the opening of bank accounts rules issued by the Regulatory authorities</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3E5C14" w:rsidRPr="008D79FA" w:rsidTr="00D3055D">
        <w:trPr>
          <w:trHeight w:val="53"/>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shall be entitled to freeze the account upon expiry of the ID/Iqama of the </w:t>
            </w:r>
            <w:r w:rsidR="003E5C14">
              <w:rPr>
                <w:rFonts w:ascii="Arial Unicode MS" w:eastAsia="Arial Unicode MS" w:hAnsi="Arial Unicode MS" w:cs="Arial Unicode MS"/>
                <w:color w:val="595959" w:themeColor="text1" w:themeTint="A6"/>
                <w:sz w:val="14"/>
                <w:szCs w:val="14"/>
              </w:rPr>
              <w:t>account holder</w:t>
            </w:r>
            <w:r w:rsidR="003E5C14" w:rsidRPr="008D79FA">
              <w:rPr>
                <w:rFonts w:ascii="Arial Unicode MS" w:eastAsia="Arial Unicode MS" w:hAnsi="Arial Unicode MS" w:cs="Arial Unicode MS"/>
                <w:color w:val="595959" w:themeColor="text1" w:themeTint="A6"/>
                <w:sz w:val="14"/>
                <w:szCs w:val="14"/>
              </w:rPr>
              <w:t xml:space="preserve"> or in case of failure to update the </w:t>
            </w:r>
            <w:r w:rsidR="003E5C14">
              <w:rPr>
                <w:rFonts w:ascii="Arial Unicode MS" w:eastAsia="Arial Unicode MS" w:hAnsi="Arial Unicode MS" w:cs="Arial Unicode MS"/>
                <w:color w:val="595959" w:themeColor="text1" w:themeTint="A6"/>
                <w:sz w:val="14"/>
                <w:szCs w:val="14"/>
              </w:rPr>
              <w:t>data, personal, financial or contact information</w:t>
            </w:r>
            <w:r w:rsidR="003E5C14" w:rsidRPr="008D79FA">
              <w:rPr>
                <w:rFonts w:ascii="Arial Unicode MS" w:eastAsia="Arial Unicode MS" w:hAnsi="Arial Unicode MS" w:cs="Arial Unicode MS"/>
                <w:color w:val="595959" w:themeColor="text1" w:themeTint="A6"/>
                <w:sz w:val="14"/>
                <w:szCs w:val="14"/>
              </w:rPr>
              <w:t xml:space="preserve"> of the </w:t>
            </w:r>
            <w:r w:rsidR="003E5C14">
              <w:rPr>
                <w:rFonts w:ascii="Arial Unicode MS" w:eastAsia="Arial Unicode MS" w:hAnsi="Arial Unicode MS" w:cs="Arial Unicode MS"/>
                <w:color w:val="595959" w:themeColor="text1" w:themeTint="A6"/>
                <w:sz w:val="14"/>
                <w:szCs w:val="14"/>
              </w:rPr>
              <w:t>Account</w:t>
            </w:r>
            <w:r w:rsidR="003E5C14" w:rsidRPr="008D79FA">
              <w:rPr>
                <w:rFonts w:ascii="Arial Unicode MS" w:eastAsia="Arial Unicode MS" w:hAnsi="Arial Unicode MS" w:cs="Arial Unicode MS"/>
                <w:color w:val="595959" w:themeColor="text1" w:themeTint="A6"/>
                <w:sz w:val="14"/>
                <w:szCs w:val="14"/>
              </w:rPr>
              <w:t xml:space="preserve"> </w:t>
            </w:r>
            <w:r w:rsidR="003E5C14">
              <w:rPr>
                <w:rFonts w:ascii="Arial Unicode MS" w:eastAsia="Arial Unicode MS" w:hAnsi="Arial Unicode MS" w:cs="Arial Unicode MS"/>
                <w:color w:val="595959" w:themeColor="text1" w:themeTint="A6"/>
                <w:sz w:val="14"/>
                <w:szCs w:val="14"/>
              </w:rPr>
              <w:t>holder</w:t>
            </w:r>
            <w:r w:rsidR="003E5C14" w:rsidRPr="008D79FA">
              <w:rPr>
                <w:rFonts w:ascii="Arial Unicode MS" w:eastAsia="Arial Unicode MS" w:hAnsi="Arial Unicode MS" w:cs="Arial Unicode MS"/>
                <w:color w:val="595959" w:themeColor="text1" w:themeTint="A6"/>
                <w:sz w:val="14"/>
                <w:szCs w:val="14"/>
              </w:rPr>
              <w:t xml:space="preserve">; and to avoid that, the </w:t>
            </w:r>
            <w:r w:rsidR="003E5C14">
              <w:rPr>
                <w:rFonts w:ascii="Arial Unicode MS" w:eastAsia="Arial Unicode MS" w:hAnsi="Arial Unicode MS" w:cs="Arial Unicode MS"/>
                <w:color w:val="595959" w:themeColor="text1" w:themeTint="A6"/>
                <w:sz w:val="14"/>
                <w:szCs w:val="14"/>
              </w:rPr>
              <w:t>account holder</w:t>
            </w:r>
            <w:r w:rsidR="003E5C14" w:rsidRPr="008D79FA">
              <w:rPr>
                <w:rFonts w:ascii="Arial Unicode MS" w:eastAsia="Arial Unicode MS" w:hAnsi="Arial Unicode MS" w:cs="Arial Unicode MS"/>
                <w:color w:val="595959" w:themeColor="text1" w:themeTint="A6"/>
                <w:sz w:val="14"/>
                <w:szCs w:val="14"/>
              </w:rPr>
              <w:t xml:space="preserve"> will be obliged to update his/her information</w:t>
            </w:r>
            <w:r w:rsidR="003E5C14">
              <w:rPr>
                <w:rFonts w:ascii="Arial Unicode MS" w:eastAsia="Arial Unicode MS" w:hAnsi="Arial Unicode MS" w:cs="Arial Unicode MS"/>
                <w:color w:val="595959" w:themeColor="text1" w:themeTint="A6"/>
                <w:sz w:val="14"/>
                <w:szCs w:val="14"/>
              </w:rPr>
              <w:t xml:space="preserve"> upon </w:t>
            </w:r>
            <w:r>
              <w:rPr>
                <w:rFonts w:ascii="Arial Unicode MS" w:eastAsia="Arial Unicode MS" w:hAnsi="Arial Unicode MS" w:cs="Arial Unicode MS"/>
                <w:color w:val="595959" w:themeColor="text1" w:themeTint="A6"/>
                <w:sz w:val="14"/>
                <w:szCs w:val="14"/>
              </w:rPr>
              <w:t>the Bank</w:t>
            </w:r>
            <w:r w:rsidR="003E5C14">
              <w:rPr>
                <w:rFonts w:ascii="Arial Unicode MS" w:eastAsia="Arial Unicode MS" w:hAnsi="Arial Unicode MS" w:cs="Arial Unicode MS"/>
                <w:color w:val="595959" w:themeColor="text1" w:themeTint="A6"/>
                <w:sz w:val="14"/>
                <w:szCs w:val="14"/>
              </w:rPr>
              <w:t xml:space="preserve">’s request or frequently (with maximum of 5 years). The Customer hereby acknowledge that </w:t>
            </w:r>
            <w:r>
              <w:rPr>
                <w:rFonts w:ascii="Arial Unicode MS" w:eastAsia="Arial Unicode MS" w:hAnsi="Arial Unicode MS" w:cs="Arial Unicode MS"/>
                <w:color w:val="595959" w:themeColor="text1" w:themeTint="A6"/>
                <w:sz w:val="14"/>
                <w:szCs w:val="14"/>
              </w:rPr>
              <w:t>The Bank</w:t>
            </w:r>
            <w:r w:rsidR="003E5C14">
              <w:rPr>
                <w:rFonts w:ascii="Arial Unicode MS" w:eastAsia="Arial Unicode MS" w:hAnsi="Arial Unicode MS" w:cs="Arial Unicode MS"/>
                <w:color w:val="595959" w:themeColor="text1" w:themeTint="A6"/>
                <w:sz w:val="14"/>
                <w:szCs w:val="14"/>
              </w:rPr>
              <w:t xml:space="preserve"> shall freeze the account in case of non-</w:t>
            </w:r>
            <w:r>
              <w:rPr>
                <w:rFonts w:ascii="Arial Unicode MS" w:eastAsia="Arial Unicode MS" w:hAnsi="Arial Unicode MS" w:cs="Arial Unicode MS"/>
                <w:color w:val="595959" w:themeColor="text1" w:themeTint="A6"/>
                <w:sz w:val="14"/>
                <w:szCs w:val="14"/>
              </w:rPr>
              <w:t>adherence</w:t>
            </w:r>
            <w:r w:rsidR="003E5C14" w:rsidRPr="008D79FA">
              <w:rPr>
                <w:rFonts w:ascii="Arial Unicode MS" w:eastAsia="Arial Unicode MS" w:hAnsi="Arial Unicode MS" w:cs="Arial Unicode MS"/>
                <w:color w:val="595959" w:themeColor="text1" w:themeTint="A6"/>
                <w:sz w:val="14"/>
                <w:szCs w:val="14"/>
              </w:rPr>
              <w:t>.</w:t>
            </w:r>
          </w:p>
        </w:tc>
        <w:tc>
          <w:tcPr>
            <w:tcW w:w="5744" w:type="dxa"/>
            <w:gridSpan w:val="8"/>
            <w:shd w:val="clear" w:color="auto" w:fill="auto"/>
          </w:tcPr>
          <w:p w:rsidR="003E5C14" w:rsidRPr="008D79FA" w:rsidRDefault="003E5C14" w:rsidP="009C22FC">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بياناته ومعلوماته المالية والشخصية والعناوين</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حال</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طلب</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البنك</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ذلك،</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أو</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كل</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فترة</w:t>
            </w:r>
            <w:r w:rsidRPr="002819D8">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أقصاها 5 سنوات</w:t>
            </w:r>
            <w:r w:rsidRPr="002819D8">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color w:val="595959" w:themeColor="text1" w:themeTint="A6"/>
                <w:sz w:val="14"/>
                <w:szCs w:val="14"/>
                <w:rtl/>
              </w:rPr>
              <w:t>،</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وكذلك</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تقديم</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تجديد</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للهوية</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قبل</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نهاية</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سريان</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مفعولها،</w:t>
            </w:r>
            <w:r w:rsidRPr="002819D8">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كما ويقر العميل بعلمه</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بان</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البنك</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سيجمد</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الحساب</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إذا</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لم</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يلتزم</w:t>
            </w:r>
            <w:r w:rsidRPr="002819D8">
              <w:rPr>
                <w:rFonts w:ascii="Arial Unicode MS" w:eastAsia="Arial Unicode MS" w:hAnsi="Arial Unicode MS" w:cs="Arial Unicode MS"/>
                <w:color w:val="595959" w:themeColor="text1" w:themeTint="A6"/>
                <w:sz w:val="14"/>
                <w:szCs w:val="14"/>
                <w:rtl/>
              </w:rPr>
              <w:t xml:space="preserve"> </w:t>
            </w:r>
            <w:r w:rsidRPr="002819D8">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w:t>
            </w:r>
          </w:p>
        </w:tc>
      </w:tr>
      <w:tr w:rsidR="009C22FC" w:rsidRPr="008D79FA" w:rsidTr="00D3055D">
        <w:trPr>
          <w:trHeight w:val="53"/>
        </w:trPr>
        <w:tc>
          <w:tcPr>
            <w:tcW w:w="5237" w:type="dxa"/>
            <w:gridSpan w:val="6"/>
          </w:tcPr>
          <w:p w:rsidR="009C22FC" w:rsidRPr="008D79FA" w:rsidRDefault="00BA2F6D" w:rsidP="008B64D3">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The Customer authorizes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to update his/her ID information (</w:t>
            </w:r>
            <w:r w:rsidR="00B709D2">
              <w:rPr>
                <w:rFonts w:ascii="Arial Unicode MS" w:eastAsia="Arial Unicode MS" w:hAnsi="Arial Unicode MS" w:cs="Arial Unicode MS"/>
                <w:color w:val="595959" w:themeColor="text1" w:themeTint="A6"/>
                <w:sz w:val="14"/>
                <w:szCs w:val="14"/>
              </w:rPr>
              <w:t>Citizenship</w:t>
            </w:r>
            <w:r>
              <w:rPr>
                <w:rFonts w:ascii="Arial Unicode MS" w:eastAsia="Arial Unicode MS" w:hAnsi="Arial Unicode MS" w:cs="Arial Unicode MS"/>
                <w:color w:val="595959" w:themeColor="text1" w:themeTint="A6"/>
                <w:sz w:val="14"/>
                <w:szCs w:val="14"/>
              </w:rPr>
              <w:t xml:space="preserve"> </w:t>
            </w:r>
            <w:r w:rsidR="00877F2D" w:rsidRPr="008D79FA">
              <w:rPr>
                <w:rFonts w:ascii="Arial Unicode MS" w:eastAsia="Arial Unicode MS" w:hAnsi="Arial Unicode MS" w:cs="Arial Unicode MS"/>
                <w:color w:val="595959" w:themeColor="text1" w:themeTint="A6"/>
                <w:sz w:val="14"/>
                <w:szCs w:val="14"/>
              </w:rPr>
              <w:t>ID</w:t>
            </w:r>
            <w:r>
              <w:rPr>
                <w:rFonts w:ascii="Arial Unicode MS" w:eastAsia="Arial Unicode MS" w:hAnsi="Arial Unicode MS" w:cs="Arial Unicode MS"/>
                <w:color w:val="595959" w:themeColor="text1" w:themeTint="A6"/>
                <w:sz w:val="14"/>
                <w:szCs w:val="14"/>
              </w:rPr>
              <w:t xml:space="preserve"> for Saudis) or (Residency ID for Non-Saudi) on remotely basis through authenticated bodies</w:t>
            </w:r>
            <w:r w:rsidR="008B64D3">
              <w:rPr>
                <w:rFonts w:ascii="Arial Unicode MS" w:eastAsia="Arial Unicode MS" w:hAnsi="Arial Unicode MS" w:cs="Arial Unicode MS"/>
                <w:color w:val="595959" w:themeColor="text1" w:themeTint="A6"/>
                <w:sz w:val="14"/>
                <w:szCs w:val="14"/>
              </w:rPr>
              <w:t xml:space="preserve"> who are approved by the regulatory authorities without referring back to the Customer. Knowing that this service doesn’t apply for incompetent persons or persons at similar situation.</w:t>
            </w:r>
          </w:p>
        </w:tc>
        <w:tc>
          <w:tcPr>
            <w:tcW w:w="5744" w:type="dxa"/>
            <w:gridSpan w:val="8"/>
            <w:shd w:val="clear" w:color="auto" w:fill="auto"/>
          </w:tcPr>
          <w:p w:rsidR="009C22FC" w:rsidRPr="008D79FA" w:rsidRDefault="009C22FC" w:rsidP="008B64D3">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يفوض العميل البنك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تحديث</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بيانات</w:t>
            </w:r>
            <w:r w:rsidRPr="009C22FC">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هوية المواطن (للموطنين السعوديين) أو هوية مقيم (للمقيمين غير السعوديين) عن بعد من خلال مصادر </w:t>
            </w:r>
            <w:r w:rsidR="00B709D2">
              <w:rPr>
                <w:rFonts w:ascii="Arial Unicode MS" w:eastAsia="Arial Unicode MS" w:hAnsi="Arial Unicode MS" w:cs="Arial Unicode MS" w:hint="cs"/>
                <w:color w:val="595959" w:themeColor="text1" w:themeTint="A6"/>
                <w:sz w:val="14"/>
                <w:szCs w:val="14"/>
                <w:rtl/>
              </w:rPr>
              <w:t>موثوقة</w:t>
            </w:r>
            <w:r>
              <w:rPr>
                <w:rFonts w:ascii="Arial Unicode MS" w:eastAsia="Arial Unicode MS" w:hAnsi="Arial Unicode MS" w:cs="Arial Unicode MS" w:hint="cs"/>
                <w:color w:val="595959" w:themeColor="text1" w:themeTint="A6"/>
                <w:sz w:val="14"/>
                <w:szCs w:val="14"/>
                <w:rtl/>
              </w:rPr>
              <w:t xml:space="preserve"> ومعتمدة لدى الجهات التنظيمية</w:t>
            </w:r>
            <w:r w:rsidRPr="009C22FC">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وذلك دون الحاجة للرجوع للعميل. مع العلم بأن هذه الخدمة لا تنطبق على </w:t>
            </w:r>
            <w:r w:rsidRPr="009C22FC">
              <w:rPr>
                <w:rFonts w:ascii="Arial Unicode MS" w:eastAsia="Arial Unicode MS" w:hAnsi="Arial Unicode MS" w:cs="Arial Unicode MS" w:hint="cs"/>
                <w:color w:val="595959" w:themeColor="text1" w:themeTint="A6"/>
                <w:sz w:val="14"/>
                <w:szCs w:val="14"/>
                <w:rtl/>
              </w:rPr>
              <w:t>الأشخاص</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غير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مكتملي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الأهلية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أو</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حكمهم</w:t>
            </w:r>
            <w:r>
              <w:rPr>
                <w:rFonts w:ascii="Arial Unicode MS" w:eastAsia="Arial Unicode MS" w:hAnsi="Arial Unicode MS" w:cs="Arial Unicode MS" w:hint="cs"/>
                <w:color w:val="595959" w:themeColor="text1" w:themeTint="A6"/>
                <w:sz w:val="14"/>
                <w:szCs w:val="14"/>
                <w:rtl/>
              </w:rPr>
              <w:t>.</w:t>
            </w:r>
          </w:p>
        </w:tc>
      </w:tr>
      <w:tr w:rsidR="009C22FC" w:rsidRPr="008D79FA" w:rsidTr="00D3055D">
        <w:trPr>
          <w:trHeight w:val="53"/>
        </w:trPr>
        <w:tc>
          <w:tcPr>
            <w:tcW w:w="5237" w:type="dxa"/>
            <w:gridSpan w:val="6"/>
          </w:tcPr>
          <w:p w:rsidR="009C22FC"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8B64D3">
              <w:rPr>
                <w:rFonts w:ascii="Arial Unicode MS" w:eastAsia="Arial Unicode MS" w:hAnsi="Arial Unicode MS" w:cs="Arial Unicode MS"/>
                <w:color w:val="595959" w:themeColor="text1" w:themeTint="A6"/>
                <w:sz w:val="14"/>
                <w:szCs w:val="14"/>
              </w:rPr>
              <w:t xml:space="preserve"> has the right to update the customer’s information in any of the following cases:</w:t>
            </w:r>
          </w:p>
          <w:p w:rsidR="008B64D3" w:rsidRDefault="008B64D3"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 When the Customer’s information </w:t>
            </w:r>
            <w:r w:rsidR="007A55F4">
              <w:rPr>
                <w:rFonts w:ascii="Arial Unicode MS" w:eastAsia="Arial Unicode MS" w:hAnsi="Arial Unicode MS" w:cs="Arial Unicode MS"/>
                <w:color w:val="595959" w:themeColor="text1" w:themeTint="A6"/>
                <w:sz w:val="14"/>
                <w:szCs w:val="14"/>
              </w:rPr>
              <w:t>is expired (as per the specified periods) or in case of any change in the customer’s information.</w:t>
            </w:r>
          </w:p>
          <w:p w:rsidR="007A55F4" w:rsidRDefault="007A55F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 With any change of the customer’s financial </w:t>
            </w:r>
            <w:r w:rsidR="00B709D2">
              <w:rPr>
                <w:rFonts w:ascii="Arial Unicode MS" w:eastAsia="Arial Unicode MS" w:hAnsi="Arial Unicode MS" w:cs="Arial Unicode MS"/>
                <w:color w:val="595959" w:themeColor="text1" w:themeTint="A6"/>
                <w:sz w:val="14"/>
                <w:szCs w:val="14"/>
              </w:rPr>
              <w:t>behavior</w:t>
            </w:r>
            <w:r>
              <w:rPr>
                <w:rFonts w:ascii="Arial Unicode MS" w:eastAsia="Arial Unicode MS" w:hAnsi="Arial Unicode MS" w:cs="Arial Unicode MS"/>
                <w:color w:val="595959" w:themeColor="text1" w:themeTint="A6"/>
                <w:sz w:val="14"/>
                <w:szCs w:val="14"/>
              </w:rPr>
              <w:t xml:space="preserve"> on the account.</w:t>
            </w:r>
          </w:p>
          <w:p w:rsidR="00ED72B1" w:rsidRPr="008D79FA" w:rsidRDefault="007A55F4" w:rsidP="00ED72B1">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 When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performs due diligence related to AML and terrorism combating.</w:t>
            </w:r>
          </w:p>
        </w:tc>
        <w:tc>
          <w:tcPr>
            <w:tcW w:w="5744" w:type="dxa"/>
            <w:gridSpan w:val="8"/>
            <w:shd w:val="clear" w:color="auto" w:fill="auto"/>
          </w:tcPr>
          <w:p w:rsidR="009C22FC" w:rsidRPr="009C22FC" w:rsidRDefault="009C22FC" w:rsidP="009C22FC">
            <w:pPr>
              <w:tabs>
                <w:tab w:val="left" w:pos="0"/>
              </w:tabs>
              <w:bidi/>
              <w:spacing w:line="180" w:lineRule="exact"/>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كما يحق</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للبنك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تحديث</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بيانات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الحالات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الآتية</w:t>
            </w:r>
            <w:r w:rsidRPr="009C22FC">
              <w:rPr>
                <w:rFonts w:ascii="Arial Unicode MS" w:eastAsia="Arial Unicode MS" w:hAnsi="Arial Unicode MS" w:cs="Arial Unicode MS"/>
                <w:color w:val="595959" w:themeColor="text1" w:themeTint="A6"/>
                <w:sz w:val="14"/>
                <w:szCs w:val="14"/>
              </w:rPr>
              <w:t>:</w:t>
            </w:r>
          </w:p>
          <w:p w:rsidR="009C22FC" w:rsidRPr="009C22FC" w:rsidRDefault="009C22FC" w:rsidP="009C22FC">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9C22FC">
              <w:rPr>
                <w:rFonts w:ascii="Arial Unicode MS" w:eastAsia="Arial Unicode MS" w:hAnsi="Arial Unicode MS" w:cs="Arial Unicode MS"/>
                <w:color w:val="595959" w:themeColor="text1" w:themeTint="A6"/>
                <w:sz w:val="14"/>
                <w:szCs w:val="14"/>
              </w:rPr>
              <w:t xml:space="preserve">- </w:t>
            </w:r>
            <w:r w:rsidRPr="009C22FC">
              <w:rPr>
                <w:rFonts w:ascii="Arial Unicode MS" w:eastAsia="Arial Unicode MS" w:hAnsi="Arial Unicode MS" w:cs="Arial Unicode MS" w:hint="cs"/>
                <w:color w:val="595959" w:themeColor="text1" w:themeTint="A6"/>
                <w:sz w:val="14"/>
                <w:szCs w:val="14"/>
                <w:rtl/>
              </w:rPr>
              <w:t>عند</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تقادم</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معلومات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مرور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المدة</w:t>
            </w:r>
            <w:r w:rsidRPr="009C22FC">
              <w:rPr>
                <w:rFonts w:ascii="Arial Unicode MS" w:eastAsia="Arial Unicode MS" w:hAnsi="Arial Unicode MS" w:cs="Arial Unicode MS"/>
                <w:color w:val="595959" w:themeColor="text1" w:themeTint="A6"/>
                <w:sz w:val="14"/>
                <w:szCs w:val="14"/>
                <w:rtl/>
              </w:rPr>
              <w:t xml:space="preserve"> </w:t>
            </w:r>
            <w:r w:rsidR="00B709D2" w:rsidRPr="009C22FC">
              <w:rPr>
                <w:rFonts w:ascii="Arial Unicode MS" w:eastAsia="Arial Unicode MS" w:hAnsi="Arial Unicode MS" w:cs="Arial Unicode MS" w:hint="cs"/>
                <w:color w:val="595959" w:themeColor="text1" w:themeTint="A6"/>
                <w:sz w:val="14"/>
                <w:szCs w:val="14"/>
                <w:rtl/>
              </w:rPr>
              <w:t xml:space="preserve">المحددة) </w:t>
            </w:r>
            <w:r w:rsidR="00B709D2" w:rsidRPr="009C22FC">
              <w:rPr>
                <w:rFonts w:ascii="Arial Unicode MS" w:eastAsia="Arial Unicode MS" w:hAnsi="Arial Unicode MS" w:cs="Arial Unicode MS" w:hint="eastAsia"/>
                <w:color w:val="595959" w:themeColor="text1" w:themeTint="A6"/>
                <w:sz w:val="14"/>
                <w:szCs w:val="14"/>
                <w:rtl/>
              </w:rPr>
              <w:t>،</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أو</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وجود</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تغيير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معلومات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Pr>
              <w:t>.</w:t>
            </w:r>
          </w:p>
          <w:p w:rsidR="009C22FC" w:rsidRPr="009C22FC" w:rsidRDefault="009C22FC" w:rsidP="009C22FC">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9C22FC">
              <w:rPr>
                <w:rFonts w:ascii="Arial Unicode MS" w:eastAsia="Arial Unicode MS" w:hAnsi="Arial Unicode MS" w:cs="Arial Unicode MS"/>
                <w:color w:val="595959" w:themeColor="text1" w:themeTint="A6"/>
                <w:sz w:val="14"/>
                <w:szCs w:val="14"/>
              </w:rPr>
              <w:t xml:space="preserve">- </w:t>
            </w:r>
            <w:r w:rsidRPr="009C22FC">
              <w:rPr>
                <w:rFonts w:ascii="Arial Unicode MS" w:eastAsia="Arial Unicode MS" w:hAnsi="Arial Unicode MS" w:cs="Arial Unicode MS" w:hint="cs"/>
                <w:color w:val="595959" w:themeColor="text1" w:themeTint="A6"/>
                <w:sz w:val="14"/>
                <w:szCs w:val="14"/>
                <w:rtl/>
              </w:rPr>
              <w:t>عند</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تغير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سلوك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تنفيذ</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العمليات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المالية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على</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الحساب</w:t>
            </w:r>
            <w:r w:rsidRPr="009C22FC">
              <w:rPr>
                <w:rFonts w:ascii="Arial Unicode MS" w:eastAsia="Arial Unicode MS" w:hAnsi="Arial Unicode MS" w:cs="Arial Unicode MS"/>
                <w:color w:val="595959" w:themeColor="text1" w:themeTint="A6"/>
                <w:sz w:val="14"/>
                <w:szCs w:val="14"/>
              </w:rPr>
              <w:t>.</w:t>
            </w:r>
          </w:p>
          <w:p w:rsidR="009C22FC" w:rsidRDefault="009C22FC" w:rsidP="00ED72B1">
            <w:pPr>
              <w:tabs>
                <w:tab w:val="left" w:pos="0"/>
              </w:tabs>
              <w:bidi/>
              <w:spacing w:line="180" w:lineRule="exact"/>
              <w:rPr>
                <w:rFonts w:ascii="Arial Unicode MS" w:eastAsia="Arial Unicode MS" w:hAnsi="Arial Unicode MS" w:cs="Arial Unicode MS"/>
                <w:color w:val="595959" w:themeColor="text1" w:themeTint="A6"/>
                <w:sz w:val="14"/>
                <w:szCs w:val="14"/>
                <w:rtl/>
              </w:rPr>
            </w:pPr>
            <w:r w:rsidRPr="009C22FC">
              <w:rPr>
                <w:rFonts w:ascii="Arial Unicode MS" w:eastAsia="Arial Unicode MS" w:hAnsi="Arial Unicode MS" w:cs="Arial Unicode MS"/>
                <w:color w:val="595959" w:themeColor="text1" w:themeTint="A6"/>
                <w:sz w:val="14"/>
                <w:szCs w:val="14"/>
              </w:rPr>
              <w:t xml:space="preserve">- </w:t>
            </w:r>
            <w:r w:rsidRPr="009C22FC">
              <w:rPr>
                <w:rFonts w:ascii="Arial Unicode MS" w:eastAsia="Arial Unicode MS" w:hAnsi="Arial Unicode MS" w:cs="Arial Unicode MS" w:hint="cs"/>
                <w:color w:val="595959" w:themeColor="text1" w:themeTint="A6"/>
                <w:sz w:val="14"/>
                <w:szCs w:val="14"/>
                <w:rtl/>
              </w:rPr>
              <w:t>عند</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قيام</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البنك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بإجراء</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العناية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الواجبة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المبنية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على</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مخاطر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غسل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الأموال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وتمويل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الإرهاب</w:t>
            </w:r>
            <w:r w:rsidRPr="009C22FC">
              <w:rPr>
                <w:rFonts w:ascii="Arial Unicode MS" w:eastAsia="Arial Unicode MS" w:hAnsi="Arial Unicode MS" w:cs="Arial Unicode MS"/>
                <w:color w:val="595959" w:themeColor="text1" w:themeTint="A6"/>
                <w:sz w:val="14"/>
                <w:szCs w:val="14"/>
              </w:rPr>
              <w:t>.</w:t>
            </w:r>
          </w:p>
        </w:tc>
      </w:tr>
      <w:tr w:rsidR="00ED72B1" w:rsidRPr="008D79FA" w:rsidTr="00D3055D">
        <w:trPr>
          <w:trHeight w:val="53"/>
        </w:trPr>
        <w:tc>
          <w:tcPr>
            <w:tcW w:w="5237" w:type="dxa"/>
            <w:gridSpan w:val="6"/>
          </w:tcPr>
          <w:p w:rsidR="00ED72B1" w:rsidRPr="008D79FA" w:rsidRDefault="00ED72B1" w:rsidP="00877F2D">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Customer (Saudi and Residen</w:t>
            </w:r>
            <w:r w:rsidR="00877F2D">
              <w:rPr>
                <w:rFonts w:ascii="Arial Unicode MS" w:eastAsia="Arial Unicode MS" w:hAnsi="Arial Unicode MS" w:cs="Arial Unicode MS"/>
                <w:color w:val="595959" w:themeColor="text1" w:themeTint="A6"/>
                <w:sz w:val="14"/>
                <w:szCs w:val="14"/>
              </w:rPr>
              <w:t>t</w:t>
            </w:r>
            <w:r>
              <w:rPr>
                <w:rFonts w:ascii="Arial Unicode MS" w:eastAsia="Arial Unicode MS" w:hAnsi="Arial Unicode MS" w:cs="Arial Unicode MS"/>
                <w:color w:val="595959" w:themeColor="text1" w:themeTint="A6"/>
                <w:sz w:val="14"/>
                <w:szCs w:val="14"/>
              </w:rPr>
              <w:t xml:space="preserve"> Natural Person) hereby authorizes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to accept the update his information through the electronic services if such </w:t>
            </w:r>
            <w:r w:rsidR="00B709D2">
              <w:rPr>
                <w:rFonts w:ascii="Arial Unicode MS" w:eastAsia="Arial Unicode MS" w:hAnsi="Arial Unicode MS" w:cs="Arial Unicode MS"/>
                <w:color w:val="595959" w:themeColor="text1" w:themeTint="A6"/>
                <w:sz w:val="14"/>
                <w:szCs w:val="14"/>
              </w:rPr>
              <w:t>customer</w:t>
            </w:r>
            <w:r>
              <w:rPr>
                <w:rFonts w:ascii="Arial Unicode MS" w:eastAsia="Arial Unicode MS" w:hAnsi="Arial Unicode MS" w:cs="Arial Unicode MS"/>
                <w:color w:val="595959" w:themeColor="text1" w:themeTint="A6"/>
                <w:sz w:val="14"/>
                <w:szCs w:val="14"/>
              </w:rPr>
              <w:t xml:space="preserve"> is enrolled in such services. However,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shall validate such information through an authenticated and independent source and maintain records for this.</w:t>
            </w:r>
          </w:p>
        </w:tc>
        <w:tc>
          <w:tcPr>
            <w:tcW w:w="5744" w:type="dxa"/>
            <w:gridSpan w:val="8"/>
            <w:shd w:val="clear" w:color="auto" w:fill="auto"/>
          </w:tcPr>
          <w:p w:rsidR="00ED72B1" w:rsidRPr="008D79FA" w:rsidRDefault="00ED72B1"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كما يفوض العميل البنك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قبول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تحديث</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بيانات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الشخص</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الطبيعي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مواطن</w:t>
            </w:r>
            <w:r w:rsidRPr="009C22FC">
              <w:rPr>
                <w:rFonts w:ascii="Arial Unicode MS" w:eastAsia="Arial Unicode MS" w:hAnsi="Arial Unicode MS" w:cs="Arial Unicode MS"/>
                <w:color w:val="595959" w:themeColor="text1" w:themeTint="A6"/>
                <w:sz w:val="14"/>
                <w:szCs w:val="14"/>
                <w:rtl/>
              </w:rPr>
              <w:t xml:space="preserve"> / </w:t>
            </w:r>
            <w:r w:rsidRPr="009C22FC">
              <w:rPr>
                <w:rFonts w:ascii="Arial Unicode MS" w:eastAsia="Arial Unicode MS" w:hAnsi="Arial Unicode MS" w:cs="Arial Unicode MS" w:hint="cs"/>
                <w:color w:val="595959" w:themeColor="text1" w:themeTint="A6"/>
                <w:sz w:val="14"/>
                <w:szCs w:val="14"/>
                <w:rtl/>
              </w:rPr>
              <w:t>مقيم</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خلال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الخدمات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البنكية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الإلكترونية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الانترنت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أو</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الهاتف</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المصرفي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وذلك</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للعملاء</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المشتركين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في</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هذه</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الخدمات،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على</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أن</w:t>
            </w:r>
            <w:r w:rsidRPr="009C22FC">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يقوم البنك 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التحقق</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صحة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بيانات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هوية</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العميل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باستخدام</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وثائق</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أو</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بيانات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أو</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معلومات</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من</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مصدر</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موثوق</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ومستقل</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وتوثيق</w:t>
            </w:r>
            <w:r w:rsidRPr="009C22FC">
              <w:rPr>
                <w:rFonts w:ascii="Arial Unicode MS" w:eastAsia="Arial Unicode MS" w:hAnsi="Arial Unicode MS" w:cs="Arial Unicode MS"/>
                <w:color w:val="595959" w:themeColor="text1" w:themeTint="A6"/>
                <w:sz w:val="14"/>
                <w:szCs w:val="14"/>
                <w:rtl/>
              </w:rPr>
              <w:t xml:space="preserve"> </w:t>
            </w:r>
            <w:r w:rsidRPr="009C22FC">
              <w:rPr>
                <w:rFonts w:ascii="Arial Unicode MS" w:eastAsia="Arial Unicode MS" w:hAnsi="Arial Unicode MS" w:cs="Arial Unicode MS" w:hint="cs"/>
                <w:color w:val="595959" w:themeColor="text1" w:themeTint="A6"/>
                <w:sz w:val="14"/>
                <w:szCs w:val="14"/>
                <w:rtl/>
              </w:rPr>
              <w:t>ذلك</w:t>
            </w:r>
            <w:r>
              <w:rPr>
                <w:rFonts w:ascii="Arial Unicode MS" w:eastAsia="Arial Unicode MS" w:hAnsi="Arial Unicode MS" w:cs="Arial Unicode MS" w:hint="cs"/>
                <w:color w:val="595959" w:themeColor="text1" w:themeTint="A6"/>
                <w:sz w:val="14"/>
                <w:szCs w:val="14"/>
                <w:rtl/>
              </w:rPr>
              <w:t>.</w:t>
            </w:r>
          </w:p>
        </w:tc>
      </w:tr>
      <w:tr w:rsidR="003E5C14" w:rsidRPr="008D79FA" w:rsidTr="00D3055D">
        <w:trPr>
          <w:trHeight w:val="53"/>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is entitled to determine ways to verify the </w:t>
            </w:r>
            <w:r w:rsidR="003E5C14">
              <w:rPr>
                <w:rFonts w:ascii="Arial Unicode MS" w:eastAsia="Arial Unicode MS" w:hAnsi="Arial Unicode MS" w:cs="Arial Unicode MS"/>
                <w:color w:val="595959" w:themeColor="text1" w:themeTint="A6"/>
                <w:sz w:val="14"/>
                <w:szCs w:val="14"/>
              </w:rPr>
              <w:t>customer</w:t>
            </w:r>
            <w:r w:rsidR="003E5C14" w:rsidRPr="008D79FA">
              <w:rPr>
                <w:rFonts w:ascii="Arial Unicode MS" w:eastAsia="Arial Unicode MS" w:hAnsi="Arial Unicode MS" w:cs="Arial Unicode MS"/>
                <w:color w:val="595959" w:themeColor="text1" w:themeTint="A6"/>
                <w:sz w:val="14"/>
                <w:szCs w:val="14"/>
              </w:rPr>
              <w:t xml:space="preserve"> through phone banking service, and through a series of questions, instructions, procedures and mechanism or by the employee in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and The </w:t>
            </w:r>
            <w:r w:rsidR="003E5C14">
              <w:rPr>
                <w:rFonts w:ascii="Arial Unicode MS" w:eastAsia="Arial Unicode MS" w:hAnsi="Arial Unicode MS" w:cs="Arial Unicode MS"/>
                <w:color w:val="595959" w:themeColor="text1" w:themeTint="A6"/>
                <w:sz w:val="14"/>
                <w:szCs w:val="14"/>
              </w:rPr>
              <w:t>Customer</w:t>
            </w:r>
            <w:r w:rsidR="003E5C14" w:rsidRPr="008D79FA">
              <w:rPr>
                <w:rFonts w:ascii="Arial Unicode MS" w:eastAsia="Arial Unicode MS" w:hAnsi="Arial Unicode MS" w:cs="Arial Unicode MS"/>
                <w:color w:val="595959" w:themeColor="text1" w:themeTint="A6"/>
                <w:sz w:val="14"/>
                <w:szCs w:val="14"/>
              </w:rPr>
              <w:t xml:space="preserve"> is committed to responding to these questions, instructions and procedures, and cooperate with </w:t>
            </w: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in its implementation.</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3E5C14" w:rsidRPr="008D79FA" w:rsidTr="00D3055D">
        <w:trPr>
          <w:trHeight w:val="53"/>
        </w:trPr>
        <w:tc>
          <w:tcPr>
            <w:tcW w:w="5237" w:type="dxa"/>
            <w:gridSpan w:val="6"/>
          </w:tcPr>
          <w:p w:rsidR="003E5C14" w:rsidRPr="008D79FA"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Bank</w:t>
            </w:r>
            <w:r w:rsidR="003E5C14" w:rsidRPr="008D79FA">
              <w:rPr>
                <w:rFonts w:ascii="Arial Unicode MS" w:eastAsia="Arial Unicode MS" w:hAnsi="Arial Unicode MS" w:cs="Arial Unicode MS"/>
                <w:color w:val="595959" w:themeColor="text1" w:themeTint="A6"/>
                <w:sz w:val="14"/>
                <w:szCs w:val="14"/>
              </w:rPr>
              <w:t xml:space="preserve"> may undertake from time to time to offer various optional advantages and banking products to the </w:t>
            </w:r>
            <w:r w:rsidR="003E5C14">
              <w:rPr>
                <w:rFonts w:ascii="Arial Unicode MS" w:eastAsia="Arial Unicode MS" w:hAnsi="Arial Unicode MS" w:cs="Arial Unicode MS"/>
                <w:color w:val="595959" w:themeColor="text1" w:themeTint="A6"/>
                <w:sz w:val="14"/>
                <w:szCs w:val="14"/>
              </w:rPr>
              <w:t>Customer</w:t>
            </w:r>
            <w:r w:rsidR="003E5C14" w:rsidRPr="008D79FA">
              <w:rPr>
                <w:rFonts w:ascii="Arial Unicode MS" w:eastAsia="Arial Unicode MS" w:hAnsi="Arial Unicode MS" w:cs="Arial Unicode MS"/>
                <w:color w:val="595959" w:themeColor="text1" w:themeTint="A6"/>
                <w:sz w:val="14"/>
                <w:szCs w:val="14"/>
              </w:rPr>
              <w:t xml:space="preserve"> and send the same to the address of the </w:t>
            </w:r>
            <w:r w:rsidR="003E5C14">
              <w:rPr>
                <w:rFonts w:ascii="Arial Unicode MS" w:eastAsia="Arial Unicode MS" w:hAnsi="Arial Unicode MS" w:cs="Arial Unicode MS"/>
                <w:color w:val="595959" w:themeColor="text1" w:themeTint="A6"/>
                <w:sz w:val="14"/>
                <w:szCs w:val="14"/>
              </w:rPr>
              <w:t>Customer</w:t>
            </w:r>
            <w:r w:rsidR="003E5C14" w:rsidRPr="008D79FA">
              <w:rPr>
                <w:rFonts w:ascii="Arial Unicode MS" w:eastAsia="Arial Unicode MS" w:hAnsi="Arial Unicode MS" w:cs="Arial Unicode MS"/>
                <w:color w:val="595959" w:themeColor="text1" w:themeTint="A6"/>
                <w:sz w:val="14"/>
                <w:szCs w:val="14"/>
              </w:rPr>
              <w:t>, so the Card member accepts receiving such offers unless the Card member states in writing his disapproval of receiving such offers.</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3E5C14" w:rsidRPr="008D79FA" w:rsidDel="009B77C6" w:rsidTr="00D3055D">
        <w:trPr>
          <w:trHeight w:val="53"/>
        </w:trPr>
        <w:tc>
          <w:tcPr>
            <w:tcW w:w="5237" w:type="dxa"/>
            <w:gridSpan w:val="6"/>
          </w:tcPr>
          <w:p w:rsidR="003E5C14" w:rsidRPr="008D79FA" w:rsidDel="009B77C6" w:rsidRDefault="00B709D2"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lastRenderedPageBreak/>
              <w:t>The Bank</w:t>
            </w:r>
            <w:r w:rsidR="003E5C14">
              <w:rPr>
                <w:rFonts w:ascii="Arial Unicode MS" w:eastAsia="Arial Unicode MS" w:hAnsi="Arial Unicode MS" w:cs="Arial Unicode MS"/>
                <w:color w:val="595959" w:themeColor="text1" w:themeTint="A6"/>
                <w:sz w:val="14"/>
                <w:szCs w:val="14"/>
              </w:rPr>
              <w:t xml:space="preserve"> has the right to freeze the account or/and any credit balance(s) in case of any suspicious that the balances are related to fraudulent financial activities.</w:t>
            </w:r>
          </w:p>
        </w:tc>
        <w:tc>
          <w:tcPr>
            <w:tcW w:w="5744" w:type="dxa"/>
            <w:gridSpan w:val="8"/>
            <w:shd w:val="clear" w:color="auto" w:fill="auto"/>
          </w:tcPr>
          <w:p w:rsidR="003E5C14" w:rsidRPr="008D79FA" w:rsidDel="009B77C6"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ي</w:t>
            </w:r>
            <w:r w:rsidRPr="009B77C6">
              <w:rPr>
                <w:rFonts w:ascii="Arial Unicode MS" w:eastAsia="Arial Unicode MS" w:hAnsi="Arial Unicode MS" w:cs="Arial Unicode MS" w:hint="cs"/>
                <w:color w:val="595959" w:themeColor="text1" w:themeTint="A6"/>
                <w:sz w:val="14"/>
                <w:szCs w:val="14"/>
                <w:rtl/>
              </w:rPr>
              <w:t>حق</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البنك</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في</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تجميد</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الحساب</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أو</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إحدى</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المبالغ</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المقيّدة</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فيه</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في</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حال</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اشتباه</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البنك</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باستخدام</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الحساب</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أو</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أن</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المبالغ</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ناتجة</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عن</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عمليات</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احتيال</w:t>
            </w:r>
            <w:r w:rsidRPr="009B77C6">
              <w:rPr>
                <w:rFonts w:ascii="Arial Unicode MS" w:eastAsia="Arial Unicode MS" w:hAnsi="Arial Unicode MS" w:cs="Arial Unicode MS"/>
                <w:color w:val="595959" w:themeColor="text1" w:themeTint="A6"/>
                <w:sz w:val="14"/>
                <w:szCs w:val="14"/>
                <w:rtl/>
              </w:rPr>
              <w:t xml:space="preserve"> </w:t>
            </w:r>
            <w:r w:rsidRPr="009B77C6">
              <w:rPr>
                <w:rFonts w:ascii="Arial Unicode MS" w:eastAsia="Arial Unicode MS" w:hAnsi="Arial Unicode MS" w:cs="Arial Unicode MS" w:hint="cs"/>
                <w:color w:val="595959" w:themeColor="text1" w:themeTint="A6"/>
                <w:sz w:val="14"/>
                <w:szCs w:val="14"/>
                <w:rtl/>
              </w:rPr>
              <w:t>مالي</w:t>
            </w:r>
            <w:r>
              <w:rPr>
                <w:rFonts w:ascii="Arial Unicode MS" w:eastAsia="Arial Unicode MS" w:hAnsi="Arial Unicode MS" w:cs="Arial Unicode MS" w:hint="cs"/>
                <w:color w:val="595959" w:themeColor="text1" w:themeTint="A6"/>
                <w:sz w:val="14"/>
                <w:szCs w:val="14"/>
                <w:rtl/>
              </w:rPr>
              <w:t>.</w:t>
            </w:r>
          </w:p>
        </w:tc>
      </w:tr>
      <w:tr w:rsidR="001E76A9" w:rsidRPr="008D79FA" w:rsidDel="009B77C6" w:rsidTr="00D3055D">
        <w:trPr>
          <w:trHeight w:val="53"/>
        </w:trPr>
        <w:tc>
          <w:tcPr>
            <w:tcW w:w="5237" w:type="dxa"/>
            <w:gridSpan w:val="6"/>
          </w:tcPr>
          <w:p w:rsidR="001E76A9" w:rsidRPr="008D79FA" w:rsidRDefault="001E76A9" w:rsidP="001E76A9">
            <w:pPr>
              <w:tabs>
                <w:tab w:val="left" w:pos="0"/>
              </w:tabs>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cs"/>
                <w:color w:val="595959" w:themeColor="text1" w:themeTint="A6"/>
                <w:sz w:val="14"/>
                <w:szCs w:val="14"/>
                <w:rtl/>
              </w:rPr>
              <w:t xml:space="preserve"> </w:t>
            </w:r>
            <w:r w:rsidRPr="00B33B9D">
              <w:rPr>
                <w:rFonts w:ascii="Arial Unicode MS" w:eastAsia="Arial Unicode MS" w:hAnsi="Arial Unicode MS" w:cs="Arial Unicode MS"/>
                <w:color w:val="595959" w:themeColor="text1" w:themeTint="A6"/>
                <w:sz w:val="14"/>
                <w:szCs w:val="14"/>
              </w:rPr>
              <w:t xml:space="preserve">The </w:t>
            </w:r>
            <w:r>
              <w:rPr>
                <w:rFonts w:ascii="Arial Unicode MS" w:eastAsia="Arial Unicode MS" w:hAnsi="Arial Unicode MS" w:cs="Arial Unicode MS"/>
                <w:color w:val="595959" w:themeColor="text1" w:themeTint="A6"/>
                <w:sz w:val="14"/>
                <w:szCs w:val="14"/>
              </w:rPr>
              <w:t>customer</w:t>
            </w:r>
            <w:r w:rsidRPr="00B33B9D">
              <w:rPr>
                <w:rFonts w:ascii="Arial Unicode MS" w:eastAsia="Arial Unicode MS" w:hAnsi="Arial Unicode MS" w:cs="Arial Unicode MS"/>
                <w:color w:val="595959" w:themeColor="text1" w:themeTint="A6"/>
                <w:sz w:val="14"/>
                <w:szCs w:val="14"/>
              </w:rPr>
              <w:t xml:space="preserve"> acknowledges that he</w:t>
            </w:r>
            <w:r>
              <w:rPr>
                <w:rFonts w:ascii="Arial Unicode MS" w:eastAsia="Arial Unicode MS" w:hAnsi="Arial Unicode MS" w:cs="Arial Unicode MS"/>
                <w:color w:val="595959" w:themeColor="text1" w:themeTint="A6"/>
                <w:sz w:val="14"/>
                <w:szCs w:val="14"/>
              </w:rPr>
              <w:t>/she</w:t>
            </w:r>
            <w:r w:rsidRPr="00B33B9D">
              <w:rPr>
                <w:rFonts w:ascii="Arial Unicode MS" w:eastAsia="Arial Unicode MS" w:hAnsi="Arial Unicode MS" w:cs="Arial Unicode MS"/>
                <w:color w:val="595959" w:themeColor="text1" w:themeTint="A6"/>
                <w:sz w:val="14"/>
                <w:szCs w:val="14"/>
              </w:rPr>
              <w:t xml:space="preserve"> is not prohibited by </w:t>
            </w:r>
            <w:r>
              <w:rPr>
                <w:rFonts w:ascii="Arial Unicode MS" w:eastAsia="Arial Unicode MS" w:hAnsi="Arial Unicode MS" w:cs="Arial Unicode MS"/>
                <w:color w:val="595959" w:themeColor="text1" w:themeTint="A6"/>
                <w:sz w:val="14"/>
                <w:szCs w:val="14"/>
              </w:rPr>
              <w:t>law</w:t>
            </w:r>
            <w:r w:rsidRPr="00B33B9D">
              <w:rPr>
                <w:rFonts w:ascii="Arial Unicode MS" w:eastAsia="Arial Unicode MS" w:hAnsi="Arial Unicode MS" w:cs="Arial Unicode MS"/>
                <w:color w:val="595959" w:themeColor="text1" w:themeTint="A6"/>
                <w:sz w:val="14"/>
                <w:szCs w:val="14"/>
              </w:rPr>
              <w:t xml:space="preserve"> from dealing with him</w:t>
            </w:r>
            <w:r>
              <w:rPr>
                <w:rFonts w:ascii="Arial Unicode MS" w:eastAsia="Arial Unicode MS" w:hAnsi="Arial Unicode MS" w:cs="Arial Unicode MS"/>
                <w:color w:val="595959" w:themeColor="text1" w:themeTint="A6"/>
                <w:sz w:val="14"/>
                <w:szCs w:val="14"/>
              </w:rPr>
              <w:t>.</w:t>
            </w:r>
          </w:p>
        </w:tc>
        <w:tc>
          <w:tcPr>
            <w:tcW w:w="5744" w:type="dxa"/>
            <w:gridSpan w:val="8"/>
            <w:shd w:val="clear" w:color="auto" w:fill="auto"/>
          </w:tcPr>
          <w:p w:rsidR="001E76A9" w:rsidRPr="008D79FA" w:rsidRDefault="001E76A9" w:rsidP="001E76A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w:t>
            </w:r>
            <w:r w:rsidRPr="00A305F2">
              <w:rPr>
                <w:rFonts w:ascii="Arial Unicode MS" w:eastAsia="Arial Unicode MS" w:hAnsi="Arial Unicode MS" w:cs="Arial Unicode MS" w:hint="cs"/>
                <w:color w:val="595959" w:themeColor="text1" w:themeTint="A6"/>
                <w:sz w:val="14"/>
                <w:szCs w:val="14"/>
                <w:rtl/>
              </w:rPr>
              <w:t>غير</w:t>
            </w:r>
            <w:r w:rsidRPr="00A305F2">
              <w:rPr>
                <w:rFonts w:ascii="Arial Unicode MS" w:eastAsia="Arial Unicode MS" w:hAnsi="Arial Unicode MS" w:cs="Arial Unicode MS"/>
                <w:color w:val="595959" w:themeColor="text1" w:themeTint="A6"/>
                <w:sz w:val="14"/>
                <w:szCs w:val="14"/>
                <w:rtl/>
              </w:rPr>
              <w:t xml:space="preserve"> </w:t>
            </w:r>
            <w:r w:rsidRPr="00A305F2">
              <w:rPr>
                <w:rFonts w:ascii="Arial Unicode MS" w:eastAsia="Arial Unicode MS" w:hAnsi="Arial Unicode MS" w:cs="Arial Unicode MS" w:hint="cs"/>
                <w:color w:val="595959" w:themeColor="text1" w:themeTint="A6"/>
                <w:sz w:val="14"/>
                <w:szCs w:val="14"/>
                <w:rtl/>
              </w:rPr>
              <w:t>ممنوع</w:t>
            </w:r>
            <w:r w:rsidRPr="00A305F2">
              <w:rPr>
                <w:rFonts w:ascii="Arial Unicode MS" w:eastAsia="Arial Unicode MS" w:hAnsi="Arial Unicode MS" w:cs="Arial Unicode MS"/>
                <w:color w:val="595959" w:themeColor="text1" w:themeTint="A6"/>
                <w:sz w:val="14"/>
                <w:szCs w:val="14"/>
                <w:rtl/>
              </w:rPr>
              <w:t xml:space="preserve"> </w:t>
            </w:r>
            <w:r w:rsidRPr="00A305F2">
              <w:rPr>
                <w:rFonts w:ascii="Arial Unicode MS" w:eastAsia="Arial Unicode MS" w:hAnsi="Arial Unicode MS" w:cs="Arial Unicode MS" w:hint="cs"/>
                <w:color w:val="595959" w:themeColor="text1" w:themeTint="A6"/>
                <w:sz w:val="14"/>
                <w:szCs w:val="14"/>
                <w:rtl/>
              </w:rPr>
              <w:t>نظاماً</w:t>
            </w:r>
            <w:r w:rsidRPr="00A305F2">
              <w:rPr>
                <w:rFonts w:ascii="Arial Unicode MS" w:eastAsia="Arial Unicode MS" w:hAnsi="Arial Unicode MS" w:cs="Arial Unicode MS"/>
                <w:color w:val="595959" w:themeColor="text1" w:themeTint="A6"/>
                <w:sz w:val="14"/>
                <w:szCs w:val="14"/>
                <w:rtl/>
              </w:rPr>
              <w:t xml:space="preserve"> </w:t>
            </w:r>
            <w:r w:rsidRPr="00A305F2">
              <w:rPr>
                <w:rFonts w:ascii="Arial Unicode MS" w:eastAsia="Arial Unicode MS" w:hAnsi="Arial Unicode MS" w:cs="Arial Unicode MS" w:hint="cs"/>
                <w:color w:val="595959" w:themeColor="text1" w:themeTint="A6"/>
                <w:sz w:val="14"/>
                <w:szCs w:val="14"/>
                <w:rtl/>
              </w:rPr>
              <w:t>من</w:t>
            </w:r>
            <w:r w:rsidRPr="00A305F2">
              <w:rPr>
                <w:rFonts w:ascii="Arial Unicode MS" w:eastAsia="Arial Unicode MS" w:hAnsi="Arial Unicode MS" w:cs="Arial Unicode MS"/>
                <w:color w:val="595959" w:themeColor="text1" w:themeTint="A6"/>
                <w:sz w:val="14"/>
                <w:szCs w:val="14"/>
                <w:rtl/>
              </w:rPr>
              <w:t xml:space="preserve"> </w:t>
            </w:r>
            <w:r w:rsidRPr="00A305F2">
              <w:rPr>
                <w:rFonts w:ascii="Arial Unicode MS" w:eastAsia="Arial Unicode MS" w:hAnsi="Arial Unicode MS" w:cs="Arial Unicode MS" w:hint="cs"/>
                <w:color w:val="595959" w:themeColor="text1" w:themeTint="A6"/>
                <w:sz w:val="14"/>
                <w:szCs w:val="14"/>
                <w:rtl/>
              </w:rPr>
              <w:t>التعامل</w:t>
            </w:r>
            <w:r w:rsidRPr="00A305F2">
              <w:rPr>
                <w:rFonts w:ascii="Arial Unicode MS" w:eastAsia="Arial Unicode MS" w:hAnsi="Arial Unicode MS" w:cs="Arial Unicode MS"/>
                <w:color w:val="595959" w:themeColor="text1" w:themeTint="A6"/>
                <w:sz w:val="14"/>
                <w:szCs w:val="14"/>
                <w:rtl/>
              </w:rPr>
              <w:t xml:space="preserve"> </w:t>
            </w:r>
            <w:r w:rsidRPr="00A305F2">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w:t>
            </w:r>
          </w:p>
        </w:tc>
      </w:tr>
      <w:tr w:rsidR="003E5C14" w:rsidRPr="008D79FA" w:rsidTr="00D3055D">
        <w:trPr>
          <w:trHeight w:val="53"/>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invalidity of any section or provision in the General Terms &amp; Conditions shall not result in the invalidity of the other sections or provisions of the General Terms &amp; Conditions.</w:t>
            </w:r>
          </w:p>
        </w:tc>
        <w:tc>
          <w:tcPr>
            <w:tcW w:w="5744" w:type="dxa"/>
            <w:gridSpan w:val="8"/>
            <w:shd w:val="clear" w:color="auto" w:fill="auto"/>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المضافة: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w:t>
            </w:r>
            <w:r w:rsidR="00877F2D">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color w:val="595959" w:themeColor="text1" w:themeTint="A6"/>
                <w:sz w:val="14"/>
                <w:szCs w:val="14"/>
              </w:rPr>
              <w:t xml:space="preserve"> a complaint or a suggestion to any process, the Customer shall send his/her objection, complaint or suggestion through the approved channels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 أو توجيه شكوى أو ملاحظة من 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 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 الشكوى أو الملاحظة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القنوات المعتمدة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مدة أقصاها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15</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 الزيارة أو التعامل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 آنفا</w:t>
            </w:r>
            <w:r w:rsidRPr="008D79FA">
              <w:rPr>
                <w:rFonts w:ascii="Arial Unicode MS" w:eastAsia="Arial Unicode MS" w:hAnsi="Arial Unicode MS" w:cs="Arial Unicode MS"/>
                <w:color w:val="595959" w:themeColor="text1" w:themeTint="A6"/>
                <w:sz w:val="14"/>
                <w:szCs w:val="14"/>
                <w:rtl/>
              </w:rPr>
              <w:t xml:space="preserve">. </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in exercising any remedy or right pursuant to this Agreement does not constitute any waiver thereof; furthermore, exercising any specific right or remedy or part thereof shall not prevent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exercising that right or remedy or exercising any other right or remedy. Failure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3E5C14" w:rsidRPr="00A13637" w:rsidTr="00D3055D">
        <w:trPr>
          <w:trHeight w:val="684"/>
        </w:trPr>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maintain secret the information obtained from the Customer and through his/her dealings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also confirms that the information shall be made available to the authorized Bank staff. However,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entitled to disclose the name of the Customer, his/her address and the status of his/her accounts and assets 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as well as his/her dealings, as follows:</w:t>
            </w:r>
          </w:p>
          <w:p w:rsidR="003E5C14" w:rsidRPr="008D79FA" w:rsidRDefault="003E5C14" w:rsidP="003E5C14">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3E5C14" w:rsidRPr="008D79FA" w:rsidRDefault="003E5C14" w:rsidP="003E5C14">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3E5C14" w:rsidRPr="008D79FA" w:rsidRDefault="003E5C14" w:rsidP="003E5C14">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3E5C14" w:rsidRPr="008D79FA" w:rsidRDefault="003E5C14" w:rsidP="003E5C14">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3E5C14" w:rsidRPr="008D79FA" w:rsidRDefault="003E5C14" w:rsidP="003E5C14">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3E5C14" w:rsidRPr="008D79FA" w:rsidRDefault="003E5C14" w:rsidP="003E5C14">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3E5C14" w:rsidRPr="008D79FA" w:rsidRDefault="003E5C14" w:rsidP="003E5C14">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3E5C14" w:rsidRPr="008D79FA" w:rsidRDefault="003E5C14" w:rsidP="003E5C14">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 xml:space="preserve">-day of the date of notification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w:t>
            </w:r>
            <w:r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to sue the Customer in any jurisdiction wherein the Customer shall be domiciled or possesses property, real or personal, or Conducts business. Furthermore, instituting proceedings in any one jurisdiction shall not preclude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instituting proceedings simultaneously or at any other time in any one or more jurisdictions. The Customer declares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is entitled to execute every debt which he/she is liable on all his/her immovable properties 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discretion and choice without having to first notify the Customer. The Customer waives his/her rights to object to any actions taken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w:t>
            </w:r>
            <w:r w:rsidRPr="008D79FA">
              <w:rPr>
                <w:rFonts w:ascii="Arial Unicode MS" w:eastAsia="Arial Unicode MS" w:hAnsi="Arial Unicode MS" w:cs="Arial Unicode MS"/>
                <w:color w:val="595959" w:themeColor="text1" w:themeTint="A6"/>
                <w:sz w:val="14"/>
                <w:szCs w:val="14"/>
              </w:rPr>
              <w:lastRenderedPageBreak/>
              <w:t xml:space="preserve">granted to him by other Banks, From the Saudi Credit Bureau (SIMAH) he also agrees and authorizes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disclose any/all statements and information related to his company and/or his accounts and/or the credit facilities granted to him by The Saudi Investment Bank, to SIMAH or to any other Authority approved by the regulatory authorities.</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sidDel="00A92F61">
              <w:rPr>
                <w:rFonts w:ascii="Arial Unicode MS" w:eastAsia="Arial Unicode MS" w:hAnsi="Arial Unicode MS" w:cs="Arial Unicode MS" w:hint="cs"/>
                <w:color w:val="595959" w:themeColor="text1" w:themeTint="A6"/>
                <w:sz w:val="14"/>
                <w:szCs w:val="14"/>
                <w:rtl/>
              </w:rPr>
              <w:t>.</w:t>
            </w:r>
          </w:p>
        </w:tc>
      </w:tr>
      <w:tr w:rsidR="003E5C14" w:rsidRPr="00A13637" w:rsidTr="00D3055D">
        <w:tc>
          <w:tcPr>
            <w:tcW w:w="5237" w:type="dxa"/>
            <w:gridSpan w:val="6"/>
          </w:tcPr>
          <w:p w:rsidR="003E5C14" w:rsidRPr="008D79FA" w:rsidRDefault="003E5C14" w:rsidP="003E5C1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For more information on the Saudi Credit Bureau (SIMAH), please visit their website. www.simah.com</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الإلكتروني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3E5C14" w:rsidRPr="00A13637" w:rsidTr="00D3055D">
        <w:tc>
          <w:tcPr>
            <w:tcW w:w="5237" w:type="dxa"/>
            <w:gridSpan w:val="6"/>
          </w:tcPr>
          <w:p w:rsidR="003E5C14" w:rsidRPr="008D79FA" w:rsidRDefault="003E5C14" w:rsidP="003E5C14">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4" w:type="dxa"/>
            <w:gridSpan w:val="8"/>
          </w:tcPr>
          <w:p w:rsidR="003E5C14" w:rsidRPr="008D79FA" w:rsidRDefault="003E5C14" w:rsidP="003E5C1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Pr="008D79FA">
              <w:rPr>
                <w:rFonts w:ascii="Arial Unicode MS" w:eastAsia="Arial Unicode MS" w:hAnsi="Arial Unicode MS" w:cs="Arial Unicode MS" w:hint="cs"/>
                <w:color w:val="595959" w:themeColor="text1" w:themeTint="A6"/>
                <w:sz w:val="14"/>
                <w:szCs w:val="14"/>
                <w:rtl/>
              </w:rPr>
              <w:t>ما يرا</w:t>
            </w:r>
            <w:r w:rsidRPr="008D79FA">
              <w:rPr>
                <w:rFonts w:ascii="Arial Unicode MS" w:eastAsia="Arial Unicode MS" w:hAnsi="Arial Unicode MS" w:cs="Arial Unicode MS" w:hint="eastAsia"/>
                <w:color w:val="595959" w:themeColor="text1" w:themeTint="A6"/>
                <w:sz w:val="14"/>
                <w:szCs w:val="14"/>
                <w:rtl/>
              </w:rPr>
              <w:t xml:space="preserve">ه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3E5C14" w:rsidRPr="00A13637" w:rsidTr="00D30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5237" w:type="dxa"/>
            <w:gridSpan w:val="6"/>
            <w:tcBorders>
              <w:top w:val="nil"/>
              <w:left w:val="nil"/>
              <w:bottom w:val="nil"/>
              <w:right w:val="nil"/>
            </w:tcBorders>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Specific Terms and Conditions</w:t>
            </w:r>
            <w:r w:rsidRPr="00310175">
              <w:rPr>
                <w:rFonts w:ascii="Arial Unicode MS" w:eastAsia="Arial Unicode MS" w:hAnsi="Arial Unicode MS" w:cs="Arial Unicode MS"/>
                <w:b/>
                <w:bCs/>
                <w:color w:val="595959" w:themeColor="text1" w:themeTint="A6"/>
                <w:sz w:val="18"/>
                <w:szCs w:val="18"/>
              </w:rPr>
              <w:t xml:space="preserve"> </w:t>
            </w:r>
          </w:p>
        </w:tc>
        <w:tc>
          <w:tcPr>
            <w:tcW w:w="5744" w:type="dxa"/>
            <w:gridSpan w:val="8"/>
            <w:tcBorders>
              <w:top w:val="nil"/>
              <w:left w:val="nil"/>
              <w:bottom w:val="nil"/>
              <w:right w:val="nil"/>
            </w:tcBorders>
            <w:shd w:val="clear" w:color="auto" w:fill="D9D9D9" w:themeFill="background1" w:themeFillShade="D9"/>
          </w:tcPr>
          <w:p w:rsidR="003E5C14" w:rsidRPr="00A13637" w:rsidRDefault="003E5C14" w:rsidP="003E5C14">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الشروط والاحكام الخاصة</w:t>
            </w:r>
          </w:p>
        </w:tc>
      </w:tr>
      <w:tr w:rsidR="003E5C14" w:rsidRPr="008D79FA" w:rsidTr="00D30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5237" w:type="dxa"/>
            <w:gridSpan w:val="6"/>
            <w:tcBorders>
              <w:top w:val="nil"/>
              <w:left w:val="nil"/>
              <w:bottom w:val="nil"/>
              <w:right w:val="nil"/>
            </w:tcBorders>
          </w:tcPr>
          <w:p w:rsidR="003E5C14" w:rsidRPr="008D79FA" w:rsidRDefault="00ED72B1" w:rsidP="00B709D2">
            <w:pPr>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 xml:space="preserve">In relation to the expatriate customers who are residents based on a temporary </w:t>
            </w:r>
            <w:r w:rsidR="001925AD">
              <w:rPr>
                <w:rFonts w:ascii="Arial Unicode MS" w:eastAsia="Arial Unicode MS" w:hAnsi="Arial Unicode MS" w:cs="Arial Unicode MS"/>
                <w:color w:val="595959" w:themeColor="text1" w:themeTint="A6"/>
                <w:sz w:val="14"/>
                <w:szCs w:val="14"/>
              </w:rPr>
              <w:t xml:space="preserve">work residency (90 days) as per the passport. The Customer undertake to provide </w:t>
            </w:r>
            <w:r w:rsidR="00B709D2">
              <w:rPr>
                <w:rFonts w:ascii="Arial Unicode MS" w:eastAsia="Arial Unicode MS" w:hAnsi="Arial Unicode MS" w:cs="Arial Unicode MS"/>
                <w:color w:val="595959" w:themeColor="text1" w:themeTint="A6"/>
                <w:sz w:val="14"/>
                <w:szCs w:val="14"/>
              </w:rPr>
              <w:t>the Bank</w:t>
            </w:r>
            <w:r w:rsidR="001925AD">
              <w:rPr>
                <w:rFonts w:ascii="Arial Unicode MS" w:eastAsia="Arial Unicode MS" w:hAnsi="Arial Unicode MS" w:cs="Arial Unicode MS"/>
                <w:color w:val="595959" w:themeColor="text1" w:themeTint="A6"/>
                <w:sz w:val="14"/>
                <w:szCs w:val="14"/>
              </w:rPr>
              <w:t xml:space="preserve"> with the Residency ID once issued (within 3 statutory months). Also, The Customer shall furnish any requirements deemed necessary by </w:t>
            </w:r>
            <w:r w:rsidR="00B709D2">
              <w:rPr>
                <w:rFonts w:ascii="Arial Unicode MS" w:eastAsia="Arial Unicode MS" w:hAnsi="Arial Unicode MS" w:cs="Arial Unicode MS"/>
                <w:color w:val="595959" w:themeColor="text1" w:themeTint="A6"/>
                <w:sz w:val="14"/>
                <w:szCs w:val="14"/>
              </w:rPr>
              <w:t>the Bank</w:t>
            </w:r>
            <w:r w:rsidR="001925AD">
              <w:rPr>
                <w:rFonts w:ascii="Arial Unicode MS" w:eastAsia="Arial Unicode MS" w:hAnsi="Arial Unicode MS" w:cs="Arial Unicode MS"/>
                <w:color w:val="595959" w:themeColor="text1" w:themeTint="A6"/>
                <w:sz w:val="14"/>
                <w:szCs w:val="14"/>
              </w:rPr>
              <w:t xml:space="preserve"> in relation to the account balance, transfers, account closure. However, the Customer confirms that the account will be </w:t>
            </w:r>
            <w:r w:rsidR="00B709D2">
              <w:rPr>
                <w:rFonts w:ascii="Arial Unicode MS" w:eastAsia="Arial Unicode MS" w:hAnsi="Arial Unicode MS" w:cs="Arial Unicode MS"/>
                <w:color w:val="595959" w:themeColor="text1" w:themeTint="A6"/>
                <w:sz w:val="14"/>
                <w:szCs w:val="14"/>
              </w:rPr>
              <w:t>frozen</w:t>
            </w:r>
            <w:r w:rsidR="001925AD">
              <w:rPr>
                <w:rFonts w:ascii="Arial Unicode MS" w:eastAsia="Arial Unicode MS" w:hAnsi="Arial Unicode MS" w:cs="Arial Unicode MS"/>
                <w:color w:val="595959" w:themeColor="text1" w:themeTint="A6"/>
                <w:sz w:val="14"/>
                <w:szCs w:val="14"/>
              </w:rPr>
              <w:t xml:space="preserve"> in case of not providing the Residency ID 3 months </w:t>
            </w:r>
            <w:r w:rsidR="005C438F">
              <w:rPr>
                <w:rFonts w:ascii="Arial Unicode MS" w:eastAsia="Arial Unicode MS" w:hAnsi="Arial Unicode MS" w:cs="Arial Unicode MS"/>
                <w:color w:val="595959" w:themeColor="text1" w:themeTint="A6"/>
                <w:sz w:val="14"/>
                <w:szCs w:val="14"/>
              </w:rPr>
              <w:t>after the first entrance to The Kingdom of Saudi Arabia.</w:t>
            </w:r>
          </w:p>
        </w:tc>
        <w:tc>
          <w:tcPr>
            <w:tcW w:w="5744" w:type="dxa"/>
            <w:gridSpan w:val="8"/>
            <w:tcBorders>
              <w:top w:val="nil"/>
              <w:left w:val="nil"/>
              <w:bottom w:val="nil"/>
              <w:right w:val="nil"/>
            </w:tcBorders>
          </w:tcPr>
          <w:p w:rsidR="003E5C14" w:rsidRPr="008D79FA" w:rsidRDefault="003E5C14" w:rsidP="003E5C14">
            <w:pPr>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 xml:space="preserve">فيما يتعلق بالعميل </w:t>
            </w:r>
            <w:r w:rsidRPr="00127276">
              <w:rPr>
                <w:rFonts w:ascii="Arial Unicode MS" w:eastAsia="Arial Unicode MS" w:hAnsi="Arial Unicode MS" w:cs="Arial Unicode MS" w:hint="cs"/>
                <w:color w:val="595959" w:themeColor="text1" w:themeTint="A6"/>
                <w:sz w:val="14"/>
                <w:szCs w:val="14"/>
                <w:rtl/>
              </w:rPr>
              <w:t>الوافد</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المقيم</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بموجب</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الإقامة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المؤقتة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في</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تأشيرة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العمل</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تسعين</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يوماً</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في</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جواز</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السفر</w:t>
            </w:r>
            <w:r>
              <w:rPr>
                <w:rFonts w:ascii="Arial Unicode MS" w:eastAsia="Arial Unicode MS" w:hAnsi="Arial Unicode MS" w:cs="Arial Unicode MS" w:hint="cs"/>
                <w:color w:val="595959" w:themeColor="text1" w:themeTint="A6"/>
                <w:sz w:val="14"/>
                <w:szCs w:val="14"/>
                <w:rtl/>
              </w:rPr>
              <w:t>، ي</w:t>
            </w:r>
            <w:r w:rsidRPr="00127276">
              <w:rPr>
                <w:rFonts w:ascii="Arial Unicode MS" w:eastAsia="Arial Unicode MS" w:hAnsi="Arial Unicode MS" w:cs="Arial Unicode MS" w:hint="cs"/>
                <w:color w:val="595959" w:themeColor="text1" w:themeTint="A6"/>
                <w:sz w:val="14"/>
                <w:szCs w:val="14"/>
                <w:rtl/>
              </w:rPr>
              <w:t>تعهد</w:t>
            </w:r>
            <w:r w:rsidRPr="00127276">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العميل </w:t>
            </w:r>
            <w:r w:rsidRPr="00127276">
              <w:rPr>
                <w:rFonts w:ascii="Arial Unicode MS" w:eastAsia="Arial Unicode MS" w:hAnsi="Arial Unicode MS" w:cs="Arial Unicode MS" w:hint="cs"/>
                <w:color w:val="595959" w:themeColor="text1" w:themeTint="A6"/>
                <w:sz w:val="14"/>
                <w:szCs w:val="14"/>
                <w:rtl/>
              </w:rPr>
              <w:t>بتقديم</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وثيقة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هوية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الإقامة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فور</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صدورها</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خلال</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الثلاثة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أشهر</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النظامية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وكذلك</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على</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أي</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متطلبات</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يرى</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البنك</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مناسبتها</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في</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شأن</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الرصيد</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والتحويل</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وقفل</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الحساب،</w:t>
            </w:r>
            <w:r w:rsidRPr="00127276">
              <w:rPr>
                <w:rFonts w:ascii="Arial Unicode MS" w:eastAsia="Arial Unicode MS" w:hAnsi="Arial Unicode MS" w:cs="Arial Unicode MS"/>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كما ويؤكد</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على</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أن</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حسابه</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سوف</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يجمد</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إذا</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لم</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يقدم</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وثيقة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الإقامة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فور</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انتهاء</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الثلاثة</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أشهر</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من</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تاريخ</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دخول</w:t>
            </w:r>
            <w:r w:rsidRPr="00127276">
              <w:rPr>
                <w:rFonts w:ascii="Arial Unicode MS" w:eastAsia="Arial Unicode MS" w:hAnsi="Arial Unicode MS" w:cs="Arial Unicode MS"/>
                <w:color w:val="595959" w:themeColor="text1" w:themeTint="A6"/>
                <w:sz w:val="14"/>
                <w:szCs w:val="14"/>
                <w:rtl/>
              </w:rPr>
              <w:t xml:space="preserve"> </w:t>
            </w:r>
            <w:r w:rsidRPr="00127276">
              <w:rPr>
                <w:rFonts w:ascii="Arial Unicode MS" w:eastAsia="Arial Unicode MS" w:hAnsi="Arial Unicode MS" w:cs="Arial Unicode MS" w:hint="cs"/>
                <w:color w:val="595959" w:themeColor="text1" w:themeTint="A6"/>
                <w:sz w:val="14"/>
                <w:szCs w:val="14"/>
                <w:rtl/>
              </w:rPr>
              <w:t>المملكة</w:t>
            </w:r>
            <w:r>
              <w:rPr>
                <w:rFonts w:ascii="Arial Unicode MS" w:eastAsia="Arial Unicode MS" w:hAnsi="Arial Unicode MS" w:cs="Arial Unicode MS" w:hint="cs"/>
                <w:color w:val="595959" w:themeColor="text1" w:themeTint="A6"/>
                <w:sz w:val="14"/>
                <w:szCs w:val="14"/>
                <w:rtl/>
              </w:rPr>
              <w:t>.</w:t>
            </w:r>
          </w:p>
        </w:tc>
      </w:tr>
      <w:tr w:rsidR="00104A53" w:rsidRPr="008D79FA" w:rsidTr="00D30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5237" w:type="dxa"/>
            <w:gridSpan w:val="6"/>
            <w:tcBorders>
              <w:top w:val="nil"/>
              <w:left w:val="nil"/>
              <w:bottom w:val="nil"/>
              <w:right w:val="nil"/>
            </w:tcBorders>
          </w:tcPr>
          <w:p w:rsidR="00104A53" w:rsidRPr="008D79FA" w:rsidRDefault="0008530D" w:rsidP="0057106A">
            <w:pPr>
              <w:spacing w:line="16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color w:val="595959" w:themeColor="text1" w:themeTint="A6"/>
                <w:sz w:val="14"/>
                <w:szCs w:val="14"/>
              </w:rPr>
              <w:t xml:space="preserve">In relation to the </w:t>
            </w:r>
            <w:r w:rsidR="0057106A">
              <w:rPr>
                <w:rFonts w:ascii="Arial Unicode MS" w:eastAsia="Arial Unicode MS" w:hAnsi="Arial Unicode MS" w:cs="Arial Unicode MS"/>
                <w:color w:val="595959" w:themeColor="text1" w:themeTint="A6"/>
                <w:sz w:val="14"/>
                <w:szCs w:val="14"/>
              </w:rPr>
              <w:t xml:space="preserve">Customers who are dependent </w:t>
            </w:r>
            <w:r>
              <w:rPr>
                <w:rFonts w:ascii="Arial Unicode MS" w:eastAsia="Arial Unicode MS" w:hAnsi="Arial Unicode MS" w:cs="Arial Unicode MS"/>
                <w:color w:val="595959" w:themeColor="text1" w:themeTint="A6"/>
                <w:sz w:val="14"/>
                <w:szCs w:val="14"/>
              </w:rPr>
              <w:t>expatriates whose residency ID indicates (Not authorized to work) who</w:t>
            </w:r>
            <w:r w:rsidR="0057106A">
              <w:rPr>
                <w:rFonts w:ascii="Arial Unicode MS" w:eastAsia="Arial Unicode MS" w:hAnsi="Arial Unicode MS" w:cs="Arial Unicode MS"/>
                <w:color w:val="595959" w:themeColor="text1" w:themeTint="A6"/>
                <w:sz w:val="14"/>
                <w:szCs w:val="14"/>
              </w:rPr>
              <w:t xml:space="preserve"> are </w:t>
            </w:r>
            <w:r>
              <w:rPr>
                <w:rFonts w:ascii="Arial Unicode MS" w:eastAsia="Arial Unicode MS" w:hAnsi="Arial Unicode MS" w:cs="Arial Unicode MS"/>
                <w:color w:val="595959" w:themeColor="text1" w:themeTint="A6"/>
                <w:sz w:val="14"/>
                <w:szCs w:val="14"/>
              </w:rPr>
              <w:t>work</w:t>
            </w:r>
            <w:r w:rsidR="0057106A">
              <w:rPr>
                <w:rFonts w:ascii="Arial Unicode MS" w:eastAsia="Arial Unicode MS" w:hAnsi="Arial Unicode MS" w:cs="Arial Unicode MS"/>
                <w:color w:val="595959" w:themeColor="text1" w:themeTint="A6"/>
                <w:sz w:val="14"/>
                <w:szCs w:val="14"/>
              </w:rPr>
              <w:t>ing</w:t>
            </w:r>
            <w:r>
              <w:rPr>
                <w:rFonts w:ascii="Arial Unicode MS" w:eastAsia="Arial Unicode MS" w:hAnsi="Arial Unicode MS" w:cs="Arial Unicode MS"/>
                <w:color w:val="595959" w:themeColor="text1" w:themeTint="A6"/>
                <w:sz w:val="14"/>
                <w:szCs w:val="14"/>
              </w:rPr>
              <w:t xml:space="preserve"> for authorized </w:t>
            </w:r>
            <w:r w:rsidR="0057106A">
              <w:rPr>
                <w:rFonts w:ascii="Arial Unicode MS" w:eastAsia="Arial Unicode MS" w:hAnsi="Arial Unicode MS" w:cs="Arial Unicode MS"/>
                <w:color w:val="595959" w:themeColor="text1" w:themeTint="A6"/>
                <w:sz w:val="14"/>
                <w:szCs w:val="14"/>
              </w:rPr>
              <w:t xml:space="preserve">educational institutes, the Customer undertake to inform </w:t>
            </w:r>
            <w:r w:rsidR="00B709D2">
              <w:rPr>
                <w:rFonts w:ascii="Arial Unicode MS" w:eastAsia="Arial Unicode MS" w:hAnsi="Arial Unicode MS" w:cs="Arial Unicode MS"/>
                <w:color w:val="595959" w:themeColor="text1" w:themeTint="A6"/>
                <w:sz w:val="14"/>
                <w:szCs w:val="14"/>
              </w:rPr>
              <w:t>the Bank</w:t>
            </w:r>
            <w:r w:rsidR="0057106A">
              <w:rPr>
                <w:rFonts w:ascii="Arial Unicode MS" w:eastAsia="Arial Unicode MS" w:hAnsi="Arial Unicode MS" w:cs="Arial Unicode MS"/>
                <w:color w:val="595959" w:themeColor="text1" w:themeTint="A6"/>
                <w:sz w:val="14"/>
                <w:szCs w:val="14"/>
              </w:rPr>
              <w:t xml:space="preserve"> immediately upon the termination of employment contract with the educational institutes.</w:t>
            </w:r>
          </w:p>
        </w:tc>
        <w:tc>
          <w:tcPr>
            <w:tcW w:w="5744" w:type="dxa"/>
            <w:gridSpan w:val="8"/>
            <w:tcBorders>
              <w:top w:val="nil"/>
              <w:left w:val="nil"/>
              <w:bottom w:val="nil"/>
              <w:right w:val="nil"/>
            </w:tcBorders>
          </w:tcPr>
          <w:p w:rsidR="00104A53" w:rsidRDefault="00104A53" w:rsidP="0057106A">
            <w:pPr>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t>فيما بتعلق بحسابات الرواتب الخاصة</w:t>
            </w:r>
            <w:r w:rsidR="0057106A">
              <w:rPr>
                <w:rFonts w:ascii="Arial Unicode MS" w:eastAsia="Arial Unicode MS" w:hAnsi="Arial Unicode MS" w:cs="Arial Unicode MS" w:hint="cs"/>
                <w:color w:val="595959" w:themeColor="text1" w:themeTint="A6"/>
                <w:sz w:val="14"/>
                <w:szCs w:val="14"/>
                <w:rtl/>
              </w:rPr>
              <w:t xml:space="preserve"> بالعملاء</w:t>
            </w:r>
            <w:r>
              <w:rPr>
                <w:rFonts w:ascii="Arial Unicode MS" w:eastAsia="Arial Unicode MS" w:hAnsi="Arial Unicode MS" w:cs="Arial Unicode MS" w:hint="c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الوافد</w:t>
            </w:r>
            <w:r w:rsidR="0057106A">
              <w:rPr>
                <w:rFonts w:ascii="Arial Unicode MS" w:eastAsia="Arial Unicode MS" w:hAnsi="Arial Unicode MS" w:cs="Arial Unicode MS" w:hint="cs"/>
                <w:color w:val="595959" w:themeColor="text1" w:themeTint="A6"/>
                <w:sz w:val="14"/>
                <w:szCs w:val="14"/>
                <w:rtl/>
              </w:rPr>
              <w:t>ين</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المرافق</w:t>
            </w:r>
            <w:r w:rsidR="0057106A">
              <w:rPr>
                <w:rFonts w:ascii="Arial Unicode MS" w:eastAsia="Arial Unicode MS" w:hAnsi="Arial Unicode MS" w:cs="Arial Unicode MS" w:hint="cs"/>
                <w:color w:val="595959" w:themeColor="text1" w:themeTint="A6"/>
                <w:sz w:val="14"/>
                <w:szCs w:val="14"/>
                <w:rtl/>
              </w:rPr>
              <w:t>ين</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المدون</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في</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بطاقة</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إقامت</w:t>
            </w:r>
            <w:r w:rsidR="0057106A">
              <w:rPr>
                <w:rFonts w:ascii="Arial Unicode MS" w:eastAsia="Arial Unicode MS" w:hAnsi="Arial Unicode MS" w:cs="Arial Unicode MS" w:hint="cs"/>
                <w:color w:val="595959" w:themeColor="text1" w:themeTint="A6"/>
                <w:sz w:val="14"/>
                <w:szCs w:val="14"/>
                <w:rtl/>
              </w:rPr>
              <w:t>هم</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عبارة</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تابع</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غير</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مصرح</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له</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بالعمل</w:t>
            </w:r>
            <w:r w:rsidRPr="00104A53">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color w:val="595959" w:themeColor="text1" w:themeTint="A6"/>
                <w:sz w:val="14"/>
                <w:szCs w:val="14"/>
                <w:rtl/>
              </w:rPr>
              <w:t>) والذي</w:t>
            </w:r>
            <w:r w:rsidR="0057106A">
              <w:rPr>
                <w:rFonts w:ascii="Arial Unicode MS" w:eastAsia="Arial Unicode MS" w:hAnsi="Arial Unicode MS" w:cs="Arial Unicode MS" w:hint="cs"/>
                <w:color w:val="595959" w:themeColor="text1" w:themeTint="A6"/>
                <w:sz w:val="14"/>
                <w:szCs w:val="14"/>
                <w:rtl/>
              </w:rPr>
              <w:t>ن</w:t>
            </w:r>
            <w:r>
              <w:rPr>
                <w:rFonts w:ascii="Arial Unicode MS" w:eastAsia="Arial Unicode MS" w:hAnsi="Arial Unicode MS" w:cs="Arial Unicode MS" w:hint="cs"/>
                <w:color w:val="595959" w:themeColor="text1" w:themeTint="A6"/>
                <w:sz w:val="14"/>
                <w:szCs w:val="14"/>
                <w:rtl/>
              </w:rPr>
              <w:t xml:space="preserve"> </w:t>
            </w:r>
            <w:r w:rsidRPr="00104A53">
              <w:rPr>
                <w:rFonts w:ascii="Arial Unicode MS" w:eastAsia="Arial Unicode MS" w:hAnsi="Arial Unicode MS" w:cs="Arial Unicode MS"/>
                <w:color w:val="595959" w:themeColor="text1" w:themeTint="A6"/>
                <w:sz w:val="14"/>
                <w:szCs w:val="14"/>
                <w:rtl/>
              </w:rPr>
              <w:t>يعمل</w:t>
            </w:r>
            <w:r w:rsidR="0057106A">
              <w:rPr>
                <w:rFonts w:ascii="Arial Unicode MS" w:eastAsia="Arial Unicode MS" w:hAnsi="Arial Unicode MS" w:cs="Arial Unicode MS" w:hint="cs"/>
                <w:color w:val="595959" w:themeColor="text1" w:themeTint="A6"/>
                <w:sz w:val="14"/>
                <w:szCs w:val="14"/>
                <w:rtl/>
              </w:rPr>
              <w:t>ون</w:t>
            </w:r>
            <w:r w:rsidRPr="00104A53">
              <w:rPr>
                <w:rFonts w:ascii="Arial Unicode MS" w:eastAsia="Arial Unicode MS" w:hAnsi="Arial Unicode MS" w:cs="Arial Unicode MS"/>
                <w:color w:val="595959" w:themeColor="text1" w:themeTint="A6"/>
                <w:sz w:val="14"/>
                <w:szCs w:val="14"/>
                <w:rtl/>
              </w:rPr>
              <w:t xml:space="preserve"> لدى جهة تعليمية مرخصة</w:t>
            </w:r>
            <w:r>
              <w:rPr>
                <w:rFonts w:ascii="Arial Unicode MS" w:eastAsia="Arial Unicode MS" w:hAnsi="Arial Unicode MS" w:cs="Arial Unicode MS" w:hint="cs"/>
                <w:color w:val="595959" w:themeColor="text1" w:themeTint="A6"/>
                <w:sz w:val="14"/>
                <w:szCs w:val="14"/>
                <w:rtl/>
              </w:rPr>
              <w:t>: ي</w:t>
            </w:r>
            <w:r w:rsidRPr="00104A53">
              <w:rPr>
                <w:rFonts w:ascii="Arial Unicode MS" w:eastAsia="Arial Unicode MS" w:hAnsi="Arial Unicode MS" w:cs="Arial Unicode MS" w:hint="cs"/>
                <w:color w:val="595959" w:themeColor="text1" w:themeTint="A6"/>
                <w:sz w:val="14"/>
                <w:szCs w:val="14"/>
                <w:rtl/>
              </w:rPr>
              <w:t>تعهد</w:t>
            </w:r>
            <w:r w:rsidRPr="00104A53">
              <w:rPr>
                <w:rFonts w:ascii="Arial Unicode MS" w:eastAsia="Arial Unicode MS" w:hAnsi="Arial Unicode MS" w:cs="Arial Unicode MS"/>
                <w:color w:val="595959" w:themeColor="text1" w:themeTint="A6"/>
                <w:sz w:val="14"/>
                <w:szCs w:val="14"/>
                <w:rtl/>
              </w:rPr>
              <w:t xml:space="preserve"> </w:t>
            </w:r>
            <w:r w:rsidR="0057106A">
              <w:rPr>
                <w:rFonts w:ascii="Arial Unicode MS" w:eastAsia="Arial Unicode MS" w:hAnsi="Arial Unicode MS" w:cs="Arial Unicode MS" w:hint="cs"/>
                <w:color w:val="595959" w:themeColor="text1" w:themeTint="A6"/>
                <w:sz w:val="14"/>
                <w:szCs w:val="14"/>
                <w:rtl/>
              </w:rPr>
              <w:t>العميل</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بإشعار</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البنك</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عند</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انتهاء</w:t>
            </w:r>
            <w:r w:rsidRPr="00104A53">
              <w:rPr>
                <w:rFonts w:ascii="Arial Unicode MS" w:eastAsia="Arial Unicode MS" w:hAnsi="Arial Unicode MS" w:cs="Arial Unicode MS"/>
                <w:color w:val="595959" w:themeColor="text1" w:themeTint="A6"/>
                <w:sz w:val="14"/>
                <w:szCs w:val="14"/>
                <w:rtl/>
              </w:rPr>
              <w:t xml:space="preserve"> </w:t>
            </w:r>
            <w:r w:rsidRPr="00104A53">
              <w:rPr>
                <w:rFonts w:ascii="Arial Unicode MS" w:eastAsia="Arial Unicode MS" w:hAnsi="Arial Unicode MS" w:cs="Arial Unicode MS" w:hint="cs"/>
                <w:color w:val="595959" w:themeColor="text1" w:themeTint="A6"/>
                <w:sz w:val="14"/>
                <w:szCs w:val="14"/>
                <w:rtl/>
              </w:rPr>
              <w:t>التعاقد</w:t>
            </w:r>
            <w:r>
              <w:rPr>
                <w:rFonts w:ascii="Arial Unicode MS" w:eastAsia="Arial Unicode MS" w:hAnsi="Arial Unicode MS" w:cs="Arial Unicode MS" w:hint="cs"/>
                <w:color w:val="595959" w:themeColor="text1" w:themeTint="A6"/>
                <w:sz w:val="14"/>
                <w:szCs w:val="14"/>
                <w:rtl/>
              </w:rPr>
              <w:t xml:space="preserve"> بينه وبين الجهة التعليمية فور حصول ذلك.</w:t>
            </w:r>
          </w:p>
        </w:tc>
      </w:tr>
      <w:tr w:rsidR="003E5C14" w:rsidRPr="00A13637" w:rsidTr="00D3055D">
        <w:trPr>
          <w:trHeight w:val="53"/>
        </w:trPr>
        <w:tc>
          <w:tcPr>
            <w:tcW w:w="5237" w:type="dxa"/>
            <w:gridSpan w:val="6"/>
            <w:shd w:val="clear" w:color="auto" w:fill="D9D9D9" w:themeFill="background1" w:themeFillShade="D9"/>
          </w:tcPr>
          <w:p w:rsidR="003E5C14" w:rsidRPr="00310175" w:rsidRDefault="003E5C14" w:rsidP="003E5C14">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310175">
              <w:rPr>
                <w:rFonts w:ascii="Arial Unicode MS" w:eastAsia="Arial Unicode MS" w:hAnsi="Arial Unicode MS" w:cs="Arial Unicode MS"/>
                <w:b/>
                <w:bCs/>
                <w:color w:val="595959" w:themeColor="text1" w:themeTint="A6"/>
                <w:sz w:val="18"/>
                <w:szCs w:val="18"/>
              </w:rPr>
              <w:t xml:space="preserve">Oral Instructions </w:t>
            </w:r>
          </w:p>
        </w:tc>
        <w:tc>
          <w:tcPr>
            <w:tcW w:w="5744" w:type="dxa"/>
            <w:gridSpan w:val="8"/>
            <w:shd w:val="clear" w:color="auto" w:fill="D9D9D9" w:themeFill="background1" w:themeFillShade="D9"/>
          </w:tcPr>
          <w:p w:rsidR="003E5C14" w:rsidRPr="00A13637" w:rsidRDefault="003E5C14" w:rsidP="003E5C14">
            <w:pPr>
              <w:pStyle w:val="ListParagraph"/>
              <w:tabs>
                <w:tab w:val="left" w:pos="0"/>
                <w:tab w:val="right" w:pos="162"/>
              </w:tabs>
              <w:spacing w:line="200" w:lineRule="exact"/>
              <w:ind w:left="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3E5C14" w:rsidRPr="00A13637" w:rsidTr="00D3055D">
        <w:trPr>
          <w:trHeight w:val="63"/>
        </w:trPr>
        <w:tc>
          <w:tcPr>
            <w:tcW w:w="5237" w:type="dxa"/>
            <w:gridSpan w:val="6"/>
          </w:tcPr>
          <w:p w:rsidR="003E5C14" w:rsidRPr="008D79FA" w:rsidRDefault="003E5C14" w:rsidP="00877F2D">
            <w:pPr>
              <w:spacing w:line="14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w:t>
            </w:r>
            <w:r w:rsidR="00877F2D">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regarding the disposition of funds in all of his/her accounts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 including, but not limited to, payments or transfers of funds, purchases or sales of securities or deposits or precious metals or placements or foreign exchange deals or renewal/placement of deposits, such instructions may be given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by the Customer or by his/her attorney-in-fact or any other person whom </w:t>
            </w:r>
            <w:r w:rsidR="00B709D2">
              <w:rPr>
                <w:rFonts w:ascii="Arial Unicode MS" w:eastAsia="Arial Unicode MS" w:hAnsi="Arial Unicode MS" w:cs="Arial Unicode MS"/>
                <w:color w:val="595959" w:themeColor="text1" w:themeTint="A6"/>
                <w:sz w:val="14"/>
                <w:szCs w:val="14"/>
              </w:rPr>
              <w:t>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4" w:type="dxa"/>
            <w:gridSpan w:val="8"/>
            <w:shd w:val="clear" w:color="auto" w:fill="auto"/>
          </w:tcPr>
          <w:p w:rsidR="003E5C14" w:rsidRPr="008D79FA" w:rsidRDefault="003E5C14" w:rsidP="003E5C1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3E5C14" w:rsidRPr="00A13637" w:rsidTr="00D3055D">
        <w:trPr>
          <w:trHeight w:val="80"/>
        </w:trPr>
        <w:tc>
          <w:tcPr>
            <w:tcW w:w="5237" w:type="dxa"/>
            <w:gridSpan w:val="6"/>
          </w:tcPr>
          <w:p w:rsidR="003E5C14" w:rsidRPr="008D79FA" w:rsidRDefault="003E5C14" w:rsidP="001E76A9">
            <w:pPr>
              <w:spacing w:line="14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of his/her identity, or the identity of any attorney in fact or authorized account signatory on all of his/her accounts.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the right to perform any available/possible ways to verify the Customer’s identity and/or the identity of his/her attorney or/and authorized signatory (ies) on his/her account(s).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the right - but under no obligation to request written confirmation of verbal instructions. However, neither (i) The Customer failure to provide such written confirmation, nor (ii) any discrepancy between a verbal instruction and any written confirmation shall affect or limit the discretion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act in good faith based on such verbal instruction. In the event of a discrepancy between a verbal instruction and a written confirmation,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shall be entitled in its sole discretion to execute an instruction based on either the verbal instruction or the written confirmation and under no circumstances shall the Customer hold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responsible for processing any transaction on either basis.</w:t>
            </w:r>
          </w:p>
        </w:tc>
        <w:tc>
          <w:tcPr>
            <w:tcW w:w="5744" w:type="dxa"/>
            <w:gridSpan w:val="8"/>
          </w:tcPr>
          <w:p w:rsidR="003E5C14" w:rsidRPr="008D79FA" w:rsidRDefault="003E5C14" w:rsidP="003E5C1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Pr="008D79FA">
              <w:rPr>
                <w:rFonts w:ascii="Arial Unicode MS" w:eastAsia="Arial Unicode MS" w:hAnsi="Arial Unicode MS" w:cs="Arial Unicode MS" w:hint="cs"/>
                <w:color w:val="595959" w:themeColor="text1" w:themeTint="A6"/>
                <w:sz w:val="14"/>
                <w:szCs w:val="14"/>
                <w:rtl/>
              </w:rPr>
              <w:t>المبلغة شفوياً. وف</w:t>
            </w:r>
            <w:r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3E5C14" w:rsidRPr="00A13637" w:rsidTr="00D3055D">
        <w:trPr>
          <w:trHeight w:val="87"/>
        </w:trPr>
        <w:tc>
          <w:tcPr>
            <w:tcW w:w="5237" w:type="dxa"/>
            <w:gridSpan w:val="6"/>
          </w:tcPr>
          <w:p w:rsidR="003E5C14" w:rsidRPr="008D79FA" w:rsidRDefault="003E5C14" w:rsidP="001E76A9">
            <w:pPr>
              <w:spacing w:line="14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The Customer hereby irrevocably authorizes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to suspend/terminate this agreement in case he/she fails to provide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 the written instructions within (period to be specified) from the date the oral instructions are received, or if The customer provide</w:t>
            </w:r>
            <w:r w:rsidR="00877F2D">
              <w:rPr>
                <w:rFonts w:ascii="Arial Unicode MS" w:eastAsia="Arial Unicode MS" w:hAnsi="Arial Unicode MS" w:cs="Arial Unicode MS"/>
                <w:color w:val="595959" w:themeColor="text1" w:themeTint="A6"/>
                <w:sz w:val="14"/>
                <w:szCs w:val="14"/>
              </w:rPr>
              <w:t>s</w:t>
            </w:r>
            <w:r w:rsidRPr="008D79FA">
              <w:rPr>
                <w:rFonts w:ascii="Arial Unicode MS" w:eastAsia="Arial Unicode MS" w:hAnsi="Arial Unicode MS" w:cs="Arial Unicode MS"/>
                <w:color w:val="595959" w:themeColor="text1" w:themeTint="A6"/>
                <w:sz w:val="14"/>
                <w:szCs w:val="14"/>
              </w:rPr>
              <w:t xml:space="preserve">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with written instructions that do not reflect the oral instructions based on which the transaction(s) has/have been executed.</w:t>
            </w:r>
          </w:p>
        </w:tc>
        <w:tc>
          <w:tcPr>
            <w:tcW w:w="5744" w:type="dxa"/>
            <w:gridSpan w:val="8"/>
          </w:tcPr>
          <w:p w:rsidR="003E5C14" w:rsidRPr="008D79FA" w:rsidRDefault="003E5C14" w:rsidP="003E5C1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3E5C14" w:rsidRPr="00A13637" w:rsidTr="00D3055D">
        <w:trPr>
          <w:trHeight w:val="162"/>
        </w:trPr>
        <w:tc>
          <w:tcPr>
            <w:tcW w:w="5237" w:type="dxa"/>
            <w:gridSpan w:val="6"/>
          </w:tcPr>
          <w:p w:rsidR="003E5C14" w:rsidRPr="008D79FA" w:rsidRDefault="003E5C14" w:rsidP="001E76A9">
            <w:pPr>
              <w:spacing w:line="14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taking action based on the verbal instruction authorized hereby. He/she further acknowledges and agrees that He/she shall be entirely responsible for and shall indemnify and hold harmless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any losses liabilities or expenses incurred in connection with actions taken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because of (i) any misunderstandings or errors in connection with the communication of such instructions. (ii) Any subsequent revocation of such instructions, or (iii) any fraudulent or manipulation attempts that could be performed during the submission of such instructions. The Customer also acknowledges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may at any time and in its sole discretion refuse to accept or act on such instructions and that in the event of such refusal, He/she shall indemnify and hold harmless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any liability arising from such refusal. In no event shall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be liable for any action taken hereunder except to the extent that such action constitutes willful misconduct. </w:t>
            </w:r>
          </w:p>
        </w:tc>
        <w:tc>
          <w:tcPr>
            <w:tcW w:w="5744" w:type="dxa"/>
            <w:gridSpan w:val="8"/>
          </w:tcPr>
          <w:p w:rsidR="003E5C14" w:rsidRPr="008D79FA" w:rsidRDefault="003E5C14" w:rsidP="003E5C14">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Pr="008D79FA">
              <w:rPr>
                <w:rFonts w:ascii="Arial Unicode MS" w:eastAsia="Arial Unicode MS" w:hAnsi="Arial Unicode MS" w:cs="Arial Unicode MS" w:hint="cs"/>
                <w:color w:val="595959" w:themeColor="text1" w:themeTint="A6"/>
                <w:sz w:val="14"/>
                <w:szCs w:val="14"/>
                <w:rtl/>
              </w:rPr>
              <w:t>معتمد.</w:t>
            </w:r>
          </w:p>
        </w:tc>
      </w:tr>
      <w:tr w:rsidR="003E5C14" w:rsidRPr="00A13637" w:rsidTr="00D3055D">
        <w:tc>
          <w:tcPr>
            <w:tcW w:w="5237" w:type="dxa"/>
            <w:gridSpan w:val="6"/>
          </w:tcPr>
          <w:p w:rsidR="003E5C14" w:rsidRPr="008D79FA" w:rsidRDefault="003E5C14" w:rsidP="001E76A9">
            <w:pPr>
              <w:spacing w:line="14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whether presently existing or hereafter established and shall remain valid and in full effect until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receives from the customer written instructions providing otherwise, without having any legal impact or effect on any transactions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has executed in accordance with prior instructions informed by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prior to cancelling this agreement. </w:t>
            </w:r>
          </w:p>
        </w:tc>
        <w:tc>
          <w:tcPr>
            <w:tcW w:w="5744" w:type="dxa"/>
            <w:gridSpan w:val="8"/>
          </w:tcPr>
          <w:p w:rsidR="003E5C14" w:rsidRPr="008D79FA" w:rsidRDefault="003E5C14" w:rsidP="003E5C14">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3E5C14" w:rsidRPr="00A13637" w:rsidTr="00D3055D">
        <w:trPr>
          <w:trHeight w:val="269"/>
        </w:trPr>
        <w:tc>
          <w:tcPr>
            <w:tcW w:w="5237" w:type="dxa"/>
            <w:gridSpan w:val="6"/>
          </w:tcPr>
          <w:p w:rsidR="003E5C14" w:rsidRPr="008D79FA" w:rsidRDefault="003E5C14" w:rsidP="001E76A9">
            <w:pPr>
              <w:spacing w:line="14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C</w:t>
            </w:r>
            <w:r w:rsidRPr="008D79FA">
              <w:rPr>
                <w:rFonts w:ascii="Arial Unicode MS" w:eastAsia="Arial Unicode MS" w:hAnsi="Arial Unicode MS" w:cs="Arial Unicode MS"/>
                <w:color w:val="595959" w:themeColor="text1" w:themeTint="A6"/>
                <w:sz w:val="14"/>
                <w:szCs w:val="14"/>
              </w:rPr>
              <w:t xml:space="preserve">ustomer hereby acknowledges and agrees that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’s acceptance of verbal instructions is for the customer’s convenience and that the release of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or recorded calls of any verbal request submitted by him/her is considered as a sufficient proof for these transactions and </w:t>
            </w:r>
            <w:r w:rsidR="00B709D2">
              <w:rPr>
                <w:rFonts w:ascii="Arial Unicode MS" w:eastAsia="Arial Unicode MS" w:hAnsi="Arial Unicode MS" w:cs="Arial Unicode MS"/>
                <w:color w:val="595959" w:themeColor="text1" w:themeTint="A6"/>
                <w:sz w:val="14"/>
                <w:szCs w:val="14"/>
              </w:rPr>
              <w:t>the Bank</w:t>
            </w:r>
            <w:r w:rsidRPr="008D79FA">
              <w:rPr>
                <w:rFonts w:ascii="Arial Unicode MS" w:eastAsia="Arial Unicode MS" w:hAnsi="Arial Unicode MS" w:cs="Arial Unicode MS"/>
                <w:color w:val="595959" w:themeColor="text1" w:themeTint="A6"/>
                <w:sz w:val="14"/>
                <w:szCs w:val="14"/>
              </w:rPr>
              <w:t xml:space="preserve"> can prove such verbal requests by all available means.</w:t>
            </w:r>
          </w:p>
        </w:tc>
        <w:tc>
          <w:tcPr>
            <w:tcW w:w="5744" w:type="dxa"/>
            <w:gridSpan w:val="8"/>
          </w:tcPr>
          <w:p w:rsidR="003E5C14" w:rsidRPr="008D79FA" w:rsidRDefault="003E5C14" w:rsidP="003E5C14">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r w:rsidR="003E5C14" w:rsidRPr="008C1A8F" w:rsidTr="00D3055D">
        <w:trPr>
          <w:trHeight w:val="269"/>
        </w:trPr>
        <w:tc>
          <w:tcPr>
            <w:tcW w:w="5237" w:type="dxa"/>
            <w:gridSpan w:val="6"/>
          </w:tcPr>
          <w:p w:rsidR="003E5C14" w:rsidRPr="008C1A8F" w:rsidRDefault="003E5C14" w:rsidP="001E76A9">
            <w:pPr>
              <w:spacing w:line="140" w:lineRule="exact"/>
              <w:jc w:val="both"/>
              <w:rPr>
                <w:rFonts w:ascii="Arial Unicode MS" w:eastAsia="Arial Unicode MS" w:hAnsi="Arial Unicode MS" w:cs="Arial Unicode MS"/>
                <w:color w:val="595959" w:themeColor="text1" w:themeTint="A6"/>
                <w:sz w:val="14"/>
                <w:szCs w:val="14"/>
              </w:rPr>
            </w:pPr>
            <w:r w:rsidRPr="008C1A8F">
              <w:rPr>
                <w:rFonts w:ascii="Arial Unicode MS" w:eastAsia="Arial Unicode MS" w:hAnsi="Arial Unicode MS" w:cs="Arial Unicode MS"/>
                <w:color w:val="595959" w:themeColor="text1" w:themeTint="A6"/>
                <w:sz w:val="14"/>
                <w:szCs w:val="14"/>
              </w:rPr>
              <w:t xml:space="preserve">The Customer hereby declares that he/she has read, understood and agreed on the account opening terms and conditions shown in </w:t>
            </w:r>
            <w:r>
              <w:rPr>
                <w:rFonts w:ascii="Arial Unicode MS" w:eastAsia="Arial Unicode MS" w:hAnsi="Arial Unicode MS" w:cs="Arial Unicode MS"/>
                <w:color w:val="595959" w:themeColor="text1" w:themeTint="A6"/>
                <w:sz w:val="14"/>
                <w:szCs w:val="14"/>
              </w:rPr>
              <w:t>all the pages of this agreement</w:t>
            </w:r>
            <w:r w:rsidRPr="008C1A8F">
              <w:rPr>
                <w:rFonts w:ascii="Arial Unicode MS" w:eastAsia="Arial Unicode MS" w:hAnsi="Arial Unicode MS" w:cs="Arial Unicode MS"/>
                <w:color w:val="595959" w:themeColor="text1" w:themeTint="A6"/>
                <w:sz w:val="14"/>
                <w:szCs w:val="14"/>
              </w:rPr>
              <w:t>.</w:t>
            </w:r>
          </w:p>
        </w:tc>
        <w:tc>
          <w:tcPr>
            <w:tcW w:w="5744" w:type="dxa"/>
            <w:gridSpan w:val="8"/>
          </w:tcPr>
          <w:p w:rsidR="003E5C14" w:rsidRPr="008C1A8F" w:rsidRDefault="003E5C14" w:rsidP="003E5C14">
            <w:pPr>
              <w:bidi/>
              <w:spacing w:line="180" w:lineRule="exact"/>
              <w:jc w:val="both"/>
              <w:rPr>
                <w:rFonts w:ascii="Arial Unicode MS" w:eastAsia="Arial Unicode MS" w:hAnsi="Arial Unicode MS" w:cs="Arial Unicode MS"/>
                <w:color w:val="595959" w:themeColor="text1" w:themeTint="A6"/>
                <w:sz w:val="14"/>
                <w:szCs w:val="14"/>
                <w:rtl/>
              </w:rPr>
            </w:pPr>
            <w:r w:rsidRPr="008C1A8F">
              <w:rPr>
                <w:rFonts w:ascii="Arial Unicode MS" w:eastAsia="Arial Unicode MS" w:hAnsi="Arial Unicode MS" w:cs="Arial Unicode MS" w:hint="cs"/>
                <w:color w:val="595959" w:themeColor="text1" w:themeTint="A6"/>
                <w:sz w:val="14"/>
                <w:szCs w:val="14"/>
                <w:rtl/>
              </w:rPr>
              <w:t xml:space="preserve">يقر العميل بأنه قد قرأ وفهم ووافق على شروط وأحكام فتح الحسابات المبينة في </w:t>
            </w:r>
            <w:r>
              <w:rPr>
                <w:rFonts w:ascii="Arial Unicode MS" w:eastAsia="Arial Unicode MS" w:hAnsi="Arial Unicode MS" w:cs="Arial Unicode MS" w:hint="cs"/>
                <w:color w:val="595959" w:themeColor="text1" w:themeTint="A6"/>
                <w:sz w:val="14"/>
                <w:szCs w:val="14"/>
                <w:rtl/>
              </w:rPr>
              <w:t>كافة صفحات هذه الاتفاقية</w:t>
            </w:r>
            <w:r w:rsidRPr="008C1A8F">
              <w:rPr>
                <w:rFonts w:ascii="Arial Unicode MS" w:eastAsia="Arial Unicode MS" w:hAnsi="Arial Unicode MS" w:cs="Arial Unicode MS" w:hint="cs"/>
                <w:color w:val="595959" w:themeColor="text1" w:themeTint="A6"/>
                <w:sz w:val="14"/>
                <w:szCs w:val="14"/>
                <w:rtl/>
              </w:rPr>
              <w:t>.</w:t>
            </w:r>
          </w:p>
        </w:tc>
      </w:tr>
      <w:tr w:rsidR="001E76A9" w:rsidRPr="001E76A9" w:rsidTr="00D3055D">
        <w:trPr>
          <w:gridBefore w:val="1"/>
          <w:gridAfter w:val="1"/>
          <w:wBefore w:w="91" w:type="dxa"/>
          <w:wAfter w:w="90" w:type="dxa"/>
        </w:trPr>
        <w:tc>
          <w:tcPr>
            <w:tcW w:w="5360" w:type="dxa"/>
            <w:gridSpan w:val="6"/>
            <w:tcBorders>
              <w:bottom w:val="single" w:sz="4" w:space="0" w:color="BFBFBF"/>
            </w:tcBorders>
            <w:shd w:val="clear" w:color="auto" w:fill="D9D9D9" w:themeFill="background1" w:themeFillShade="D9"/>
          </w:tcPr>
          <w:p w:rsidR="00A51A52" w:rsidRPr="001E76A9" w:rsidRDefault="00A51A52" w:rsidP="006E74F5">
            <w:pPr>
              <w:tabs>
                <w:tab w:val="left" w:pos="0"/>
              </w:tabs>
              <w:spacing w:line="280" w:lineRule="exact"/>
              <w:rPr>
                <w:rFonts w:ascii="Arial Unicode MS" w:eastAsia="Arial Unicode MS" w:hAnsi="Arial Unicode MS" w:cs="Arial Unicode MS"/>
                <w:b/>
                <w:bCs/>
                <w:color w:val="595959" w:themeColor="text1" w:themeTint="A6"/>
                <w:rtl/>
              </w:rPr>
            </w:pPr>
            <w:r w:rsidRPr="001E76A9">
              <w:rPr>
                <w:rFonts w:ascii="Arial Unicode MS" w:eastAsia="Arial Unicode MS" w:hAnsi="Arial Unicode MS" w:cs="Arial Unicode MS"/>
                <w:b/>
                <w:bCs/>
                <w:color w:val="595959" w:themeColor="text1" w:themeTint="A6"/>
              </w:rPr>
              <w:t>Signatures</w:t>
            </w:r>
          </w:p>
        </w:tc>
        <w:tc>
          <w:tcPr>
            <w:tcW w:w="5440" w:type="dxa"/>
            <w:gridSpan w:val="6"/>
            <w:tcBorders>
              <w:bottom w:val="single" w:sz="4" w:space="0" w:color="BFBFBF"/>
            </w:tcBorders>
            <w:shd w:val="clear" w:color="auto" w:fill="D9D9D9" w:themeFill="background1" w:themeFillShade="D9"/>
          </w:tcPr>
          <w:p w:rsidR="00A51A52" w:rsidRPr="001E76A9" w:rsidRDefault="00A51A52" w:rsidP="006E74F5">
            <w:pPr>
              <w:tabs>
                <w:tab w:val="left" w:pos="0"/>
              </w:tabs>
              <w:spacing w:line="280" w:lineRule="exact"/>
              <w:jc w:val="right"/>
              <w:rPr>
                <w:rFonts w:ascii="Arial Unicode MS" w:eastAsia="Arial Unicode MS" w:hAnsi="Arial Unicode MS" w:cs="Arial Unicode MS"/>
                <w:b/>
                <w:bCs/>
                <w:color w:val="595959" w:themeColor="text1" w:themeTint="A6"/>
                <w:rtl/>
              </w:rPr>
            </w:pPr>
            <w:r w:rsidRPr="001E76A9">
              <w:rPr>
                <w:rFonts w:ascii="Arial Unicode MS" w:eastAsia="Arial Unicode MS" w:hAnsi="Arial Unicode MS" w:cs="Arial Unicode MS" w:hint="cs"/>
                <w:b/>
                <w:bCs/>
                <w:color w:val="595959" w:themeColor="text1" w:themeTint="A6"/>
                <w:rtl/>
              </w:rPr>
              <w:t>التوقيع</w:t>
            </w:r>
          </w:p>
        </w:tc>
      </w:tr>
      <w:tr w:rsidR="001E76A9" w:rsidRPr="001E76A9" w:rsidTr="00D3055D">
        <w:trPr>
          <w:gridBefore w:val="1"/>
          <w:gridAfter w:val="1"/>
          <w:wBefore w:w="91" w:type="dxa"/>
          <w:wAfter w:w="90" w:type="dxa"/>
        </w:trPr>
        <w:tc>
          <w:tcPr>
            <w:tcW w:w="2544" w:type="dxa"/>
            <w:gridSpan w:val="2"/>
            <w:tcBorders>
              <w:top w:val="single" w:sz="4" w:space="0" w:color="BFBFBF"/>
              <w:left w:val="single" w:sz="4" w:space="0" w:color="BFBFBF"/>
            </w:tcBorders>
            <w:shd w:val="clear" w:color="auto" w:fill="F2F2F2" w:themeFill="background1" w:themeFillShade="F2"/>
          </w:tcPr>
          <w:p w:rsidR="00A51A52" w:rsidRPr="001E76A9" w:rsidRDefault="00A51A52" w:rsidP="006E74F5">
            <w:pPr>
              <w:tabs>
                <w:tab w:val="left" w:pos="0"/>
              </w:tabs>
              <w:spacing w:line="240" w:lineRule="exact"/>
              <w:rPr>
                <w:rFonts w:ascii="Arial Unicode MS" w:eastAsia="Arial Unicode MS" w:hAnsi="Arial Unicode MS" w:cs="Arial Unicode MS"/>
                <w:b/>
                <w:bCs/>
                <w:color w:val="595959" w:themeColor="text1" w:themeTint="A6"/>
                <w:sz w:val="20"/>
                <w:szCs w:val="20"/>
              </w:rPr>
            </w:pPr>
            <w:r w:rsidRPr="001E76A9">
              <w:rPr>
                <w:rFonts w:ascii="Arial Unicode MS" w:eastAsia="Arial Unicode MS" w:hAnsi="Arial Unicode MS" w:cs="Arial Unicode MS"/>
                <w:b/>
                <w:bCs/>
                <w:color w:val="595959" w:themeColor="text1" w:themeTint="A6"/>
                <w:sz w:val="20"/>
                <w:szCs w:val="20"/>
              </w:rPr>
              <w:t>Customer</w:t>
            </w:r>
          </w:p>
        </w:tc>
        <w:tc>
          <w:tcPr>
            <w:tcW w:w="2816" w:type="dxa"/>
            <w:gridSpan w:val="4"/>
            <w:tcBorders>
              <w:top w:val="single" w:sz="4" w:space="0" w:color="BFBFBF"/>
              <w:right w:val="single" w:sz="4" w:space="0" w:color="BFBFBF"/>
            </w:tcBorders>
            <w:shd w:val="clear" w:color="auto" w:fill="F2F2F2" w:themeFill="background1" w:themeFillShade="F2"/>
          </w:tcPr>
          <w:p w:rsidR="00A51A52" w:rsidRPr="001E76A9" w:rsidRDefault="00A51A52" w:rsidP="006E74F5">
            <w:pPr>
              <w:tabs>
                <w:tab w:val="left" w:pos="0"/>
              </w:tabs>
              <w:spacing w:line="240" w:lineRule="exact"/>
              <w:jc w:val="right"/>
              <w:rPr>
                <w:rFonts w:ascii="Arial Unicode MS" w:eastAsia="Arial Unicode MS" w:hAnsi="Arial Unicode MS" w:cs="Arial Unicode MS"/>
                <w:b/>
                <w:bCs/>
                <w:color w:val="595959" w:themeColor="text1" w:themeTint="A6"/>
                <w:sz w:val="20"/>
                <w:szCs w:val="20"/>
              </w:rPr>
            </w:pPr>
            <w:r w:rsidRPr="001E76A9">
              <w:rPr>
                <w:rFonts w:ascii="Arial Unicode MS" w:eastAsia="Arial Unicode MS" w:hAnsi="Arial Unicode MS" w:cs="Arial Unicode MS" w:hint="cs"/>
                <w:b/>
                <w:bCs/>
                <w:color w:val="595959" w:themeColor="text1" w:themeTint="A6"/>
                <w:sz w:val="20"/>
                <w:szCs w:val="20"/>
                <w:rtl/>
              </w:rPr>
              <w:t>العميل</w:t>
            </w:r>
          </w:p>
        </w:tc>
        <w:tc>
          <w:tcPr>
            <w:tcW w:w="2818" w:type="dxa"/>
            <w:gridSpan w:val="4"/>
            <w:tcBorders>
              <w:top w:val="single" w:sz="4" w:space="0" w:color="BFBFBF"/>
              <w:left w:val="single" w:sz="4" w:space="0" w:color="BFBFBF"/>
            </w:tcBorders>
            <w:shd w:val="clear" w:color="auto" w:fill="F2F2F2" w:themeFill="background1" w:themeFillShade="F2"/>
          </w:tcPr>
          <w:p w:rsidR="00A51A52" w:rsidRPr="001E76A9" w:rsidRDefault="00B709D2" w:rsidP="006E74F5">
            <w:pPr>
              <w:tabs>
                <w:tab w:val="left" w:pos="0"/>
              </w:tabs>
              <w:spacing w:line="240" w:lineRule="exact"/>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b/>
                <w:bCs/>
                <w:color w:val="595959" w:themeColor="text1" w:themeTint="A6"/>
                <w:sz w:val="20"/>
                <w:szCs w:val="20"/>
              </w:rPr>
              <w:t>The Bank</w:t>
            </w:r>
          </w:p>
        </w:tc>
        <w:tc>
          <w:tcPr>
            <w:tcW w:w="2622" w:type="dxa"/>
            <w:gridSpan w:val="2"/>
            <w:tcBorders>
              <w:top w:val="single" w:sz="4" w:space="0" w:color="BFBFBF"/>
              <w:right w:val="single" w:sz="4" w:space="0" w:color="BFBFBF"/>
            </w:tcBorders>
            <w:shd w:val="clear" w:color="auto" w:fill="F2F2F2" w:themeFill="background1" w:themeFillShade="F2"/>
          </w:tcPr>
          <w:p w:rsidR="00A51A52" w:rsidRPr="001E76A9" w:rsidRDefault="00A51A52" w:rsidP="006E74F5">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1E76A9">
              <w:rPr>
                <w:rFonts w:ascii="Arial Unicode MS" w:eastAsia="Arial Unicode MS" w:hAnsi="Arial Unicode MS" w:cs="Arial Unicode MS" w:hint="cs"/>
                <w:b/>
                <w:bCs/>
                <w:color w:val="595959" w:themeColor="text1" w:themeTint="A6"/>
                <w:sz w:val="20"/>
                <w:szCs w:val="20"/>
                <w:rtl/>
              </w:rPr>
              <w:t>البنك</w:t>
            </w:r>
          </w:p>
        </w:tc>
      </w:tr>
      <w:tr w:rsidR="001E76A9" w:rsidRPr="001E76A9" w:rsidTr="00D3055D">
        <w:trPr>
          <w:gridBefore w:val="1"/>
          <w:gridAfter w:val="1"/>
          <w:wBefore w:w="91" w:type="dxa"/>
          <w:wAfter w:w="90" w:type="dxa"/>
        </w:trPr>
        <w:tc>
          <w:tcPr>
            <w:tcW w:w="1350" w:type="dxa"/>
            <w:tcBorders>
              <w:left w:val="single" w:sz="4" w:space="0" w:color="BFBFBF"/>
            </w:tcBorders>
          </w:tcPr>
          <w:p w:rsidR="00A51A52" w:rsidRPr="001E76A9" w:rsidRDefault="00A51A52" w:rsidP="006E74F5">
            <w:pPr>
              <w:tabs>
                <w:tab w:val="left" w:pos="0"/>
              </w:tabs>
              <w:spacing w:line="240" w:lineRule="exac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Name:</w:t>
            </w:r>
          </w:p>
        </w:tc>
        <w:tc>
          <w:tcPr>
            <w:tcW w:w="2716" w:type="dxa"/>
            <w:gridSpan w:val="3"/>
            <w:tcBorders>
              <w:bottom w:val="dotted" w:sz="4" w:space="0" w:color="A6A6A6" w:themeColor="background1" w:themeShade="A6"/>
            </w:tcBorders>
          </w:tcPr>
          <w:p w:rsidR="00A51A52" w:rsidRPr="001E76A9" w:rsidRDefault="00A51A52" w:rsidP="006E74F5">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sidRPr="001E76A9">
              <w:rPr>
                <w:rFonts w:ascii="Arial Unicode MS" w:eastAsia="Arial Unicode MS" w:hAnsi="Arial Unicode MS" w:cs="Arial Unicode MS"/>
                <w:color w:val="595959" w:themeColor="text1" w:themeTint="A6"/>
                <w:sz w:val="20"/>
                <w:szCs w:val="20"/>
                <w:rtl/>
              </w:rPr>
              <w:instrText xml:space="preserve"> </w:instrText>
            </w:r>
            <w:r w:rsidRPr="001E76A9">
              <w:rPr>
                <w:rFonts w:ascii="Arial Unicode MS" w:eastAsia="Arial Unicode MS" w:hAnsi="Arial Unicode MS" w:cs="Arial Unicode MS"/>
                <w:color w:val="595959" w:themeColor="text1" w:themeTint="A6"/>
                <w:sz w:val="20"/>
                <w:szCs w:val="20"/>
              </w:rPr>
              <w:instrText>FORMTEXT</w:instrText>
            </w:r>
            <w:r w:rsidRPr="001E76A9">
              <w:rPr>
                <w:rFonts w:ascii="Arial Unicode MS" w:eastAsia="Arial Unicode MS" w:hAnsi="Arial Unicode MS" w:cs="Arial Unicode MS"/>
                <w:color w:val="595959" w:themeColor="text1" w:themeTint="A6"/>
                <w:sz w:val="20"/>
                <w:szCs w:val="20"/>
                <w:rtl/>
              </w:rPr>
              <w:instrText xml:space="preserve"> </w:instrText>
            </w:r>
            <w:r w:rsidRPr="001E76A9">
              <w:rPr>
                <w:rFonts w:ascii="Arial Unicode MS" w:eastAsia="Arial Unicode MS" w:hAnsi="Arial Unicode MS" w:cs="Arial Unicode MS"/>
                <w:color w:val="595959" w:themeColor="text1" w:themeTint="A6"/>
                <w:sz w:val="20"/>
                <w:szCs w:val="20"/>
                <w:rtl/>
              </w:rPr>
            </w:r>
            <w:r w:rsidRPr="001E76A9">
              <w:rPr>
                <w:rFonts w:ascii="Arial Unicode MS" w:eastAsia="Arial Unicode MS" w:hAnsi="Arial Unicode MS" w:cs="Arial Unicode MS"/>
                <w:color w:val="595959" w:themeColor="text1" w:themeTint="A6"/>
                <w:sz w:val="20"/>
                <w:szCs w:val="20"/>
                <w:rtl/>
              </w:rPr>
              <w:fldChar w:fldCharType="separate"/>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color w:val="595959" w:themeColor="text1" w:themeTint="A6"/>
                <w:sz w:val="20"/>
                <w:szCs w:val="20"/>
                <w:rtl/>
              </w:rPr>
              <w:fldChar w:fldCharType="end"/>
            </w:r>
          </w:p>
        </w:tc>
        <w:tc>
          <w:tcPr>
            <w:tcW w:w="1294" w:type="dxa"/>
            <w:gridSpan w:val="2"/>
            <w:tcBorders>
              <w:right w:val="single" w:sz="4" w:space="0" w:color="BFBFBF"/>
            </w:tcBorders>
          </w:tcPr>
          <w:p w:rsidR="00A51A52" w:rsidRPr="001E76A9" w:rsidRDefault="00A51A52" w:rsidP="006E74F5">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الاسم:</w:t>
            </w:r>
          </w:p>
        </w:tc>
        <w:tc>
          <w:tcPr>
            <w:tcW w:w="1226" w:type="dxa"/>
            <w:gridSpan w:val="2"/>
            <w:tcBorders>
              <w:left w:val="single" w:sz="4" w:space="0" w:color="BFBFBF"/>
            </w:tcBorders>
          </w:tcPr>
          <w:p w:rsidR="00A51A52" w:rsidRPr="001E76A9" w:rsidRDefault="00A51A52" w:rsidP="006E74F5">
            <w:pPr>
              <w:tabs>
                <w:tab w:val="left" w:pos="0"/>
              </w:tabs>
              <w:spacing w:line="240" w:lineRule="exac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Pr>
              <w:t>Name:</w:t>
            </w:r>
          </w:p>
        </w:tc>
        <w:tc>
          <w:tcPr>
            <w:tcW w:w="3060" w:type="dxa"/>
            <w:gridSpan w:val="3"/>
            <w:tcBorders>
              <w:bottom w:val="dotted" w:sz="4" w:space="0" w:color="A6A6A6" w:themeColor="background1" w:themeShade="A6"/>
            </w:tcBorders>
          </w:tcPr>
          <w:p w:rsidR="00A51A52" w:rsidRPr="001E76A9" w:rsidRDefault="00A51A52" w:rsidP="006E74F5">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sidRPr="001E76A9">
              <w:rPr>
                <w:rFonts w:ascii="Arial Unicode MS" w:eastAsia="Arial Unicode MS" w:hAnsi="Arial Unicode MS" w:cs="Arial Unicode MS"/>
                <w:color w:val="595959" w:themeColor="text1" w:themeTint="A6"/>
                <w:sz w:val="20"/>
                <w:szCs w:val="20"/>
                <w:rtl/>
              </w:rPr>
              <w:instrText xml:space="preserve"> </w:instrText>
            </w:r>
            <w:r w:rsidRPr="001E76A9">
              <w:rPr>
                <w:rFonts w:ascii="Arial Unicode MS" w:eastAsia="Arial Unicode MS" w:hAnsi="Arial Unicode MS" w:cs="Arial Unicode MS"/>
                <w:color w:val="595959" w:themeColor="text1" w:themeTint="A6"/>
                <w:sz w:val="20"/>
                <w:szCs w:val="20"/>
              </w:rPr>
              <w:instrText>FORMTEXT</w:instrText>
            </w:r>
            <w:r w:rsidRPr="001E76A9">
              <w:rPr>
                <w:rFonts w:ascii="Arial Unicode MS" w:eastAsia="Arial Unicode MS" w:hAnsi="Arial Unicode MS" w:cs="Arial Unicode MS"/>
                <w:color w:val="595959" w:themeColor="text1" w:themeTint="A6"/>
                <w:sz w:val="20"/>
                <w:szCs w:val="20"/>
                <w:rtl/>
              </w:rPr>
              <w:instrText xml:space="preserve"> </w:instrText>
            </w:r>
            <w:r w:rsidRPr="001E76A9">
              <w:rPr>
                <w:rFonts w:ascii="Arial Unicode MS" w:eastAsia="Arial Unicode MS" w:hAnsi="Arial Unicode MS" w:cs="Arial Unicode MS"/>
                <w:color w:val="595959" w:themeColor="text1" w:themeTint="A6"/>
                <w:sz w:val="20"/>
                <w:szCs w:val="20"/>
                <w:rtl/>
              </w:rPr>
            </w:r>
            <w:r w:rsidRPr="001E76A9">
              <w:rPr>
                <w:rFonts w:ascii="Arial Unicode MS" w:eastAsia="Arial Unicode MS" w:hAnsi="Arial Unicode MS" w:cs="Arial Unicode MS"/>
                <w:color w:val="595959" w:themeColor="text1" w:themeTint="A6"/>
                <w:sz w:val="20"/>
                <w:szCs w:val="20"/>
                <w:rtl/>
              </w:rPr>
              <w:fldChar w:fldCharType="separate"/>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noProof/>
                <w:color w:val="595959" w:themeColor="text1" w:themeTint="A6"/>
                <w:sz w:val="20"/>
                <w:szCs w:val="20"/>
                <w:rtl/>
              </w:rPr>
              <w:t> </w:t>
            </w:r>
            <w:r w:rsidRPr="001E76A9">
              <w:rPr>
                <w:rFonts w:ascii="Arial Unicode MS" w:eastAsia="Arial Unicode MS" w:hAnsi="Arial Unicode MS" w:cs="Arial Unicode MS"/>
                <w:color w:val="595959" w:themeColor="text1" w:themeTint="A6"/>
                <w:sz w:val="20"/>
                <w:szCs w:val="20"/>
                <w:rtl/>
              </w:rPr>
              <w:fldChar w:fldCharType="end"/>
            </w:r>
          </w:p>
        </w:tc>
        <w:tc>
          <w:tcPr>
            <w:tcW w:w="1154" w:type="dxa"/>
            <w:tcBorders>
              <w:right w:val="single" w:sz="4" w:space="0" w:color="BFBFBF"/>
            </w:tcBorders>
          </w:tcPr>
          <w:p w:rsidR="00A51A52" w:rsidRPr="001E76A9" w:rsidRDefault="00A51A52" w:rsidP="006E74F5">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الاسم:</w:t>
            </w:r>
          </w:p>
        </w:tc>
      </w:tr>
      <w:tr w:rsidR="001E76A9" w:rsidRPr="001E76A9" w:rsidTr="00D3055D">
        <w:trPr>
          <w:gridBefore w:val="1"/>
          <w:gridAfter w:val="1"/>
          <w:wBefore w:w="91" w:type="dxa"/>
          <w:wAfter w:w="90" w:type="dxa"/>
        </w:trPr>
        <w:tc>
          <w:tcPr>
            <w:tcW w:w="1350" w:type="dxa"/>
            <w:tcBorders>
              <w:left w:val="single" w:sz="4" w:space="0" w:color="BFBFBF"/>
              <w:bottom w:val="single" w:sz="4" w:space="0" w:color="BFBFBF"/>
            </w:tcBorders>
          </w:tcPr>
          <w:p w:rsidR="00A51A52" w:rsidRPr="001E76A9" w:rsidRDefault="00A51A52" w:rsidP="006E74F5">
            <w:pPr>
              <w:tabs>
                <w:tab w:val="left" w:pos="0"/>
              </w:tabs>
              <w:spacing w:before="600" w:line="240" w:lineRule="exact"/>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Signature:</w:t>
            </w:r>
          </w:p>
        </w:tc>
        <w:tc>
          <w:tcPr>
            <w:tcW w:w="2716" w:type="dxa"/>
            <w:gridSpan w:val="3"/>
            <w:tcBorders>
              <w:top w:val="dotted" w:sz="4" w:space="0" w:color="A6A6A6" w:themeColor="background1" w:themeShade="A6"/>
              <w:bottom w:val="single" w:sz="4" w:space="0" w:color="BFBFBF"/>
            </w:tcBorders>
          </w:tcPr>
          <w:p w:rsidR="00A51A52" w:rsidRPr="001E76A9" w:rsidRDefault="00A51A52" w:rsidP="006E74F5">
            <w:pPr>
              <w:tabs>
                <w:tab w:val="left" w:pos="0"/>
              </w:tabs>
              <w:spacing w:before="600" w:line="240" w:lineRule="exact"/>
              <w:jc w:val="center"/>
              <w:rPr>
                <w:rFonts w:ascii="Arial Unicode MS" w:eastAsia="Arial Unicode MS" w:hAnsi="Arial Unicode MS" w:cs="Arial Unicode MS"/>
                <w:color w:val="595959" w:themeColor="text1" w:themeTint="A6"/>
                <w:sz w:val="20"/>
                <w:szCs w:val="20"/>
                <w:rtl/>
              </w:rPr>
            </w:pPr>
          </w:p>
        </w:tc>
        <w:tc>
          <w:tcPr>
            <w:tcW w:w="1294" w:type="dxa"/>
            <w:gridSpan w:val="2"/>
            <w:tcBorders>
              <w:bottom w:val="single" w:sz="4" w:space="0" w:color="BFBFBF"/>
              <w:right w:val="single" w:sz="4" w:space="0" w:color="BFBFBF"/>
            </w:tcBorders>
          </w:tcPr>
          <w:p w:rsidR="00A51A52" w:rsidRPr="001E76A9" w:rsidRDefault="00A51A52" w:rsidP="006E74F5">
            <w:pPr>
              <w:tabs>
                <w:tab w:val="left" w:pos="0"/>
              </w:tabs>
              <w:spacing w:before="600" w:line="24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التوقيع:</w:t>
            </w:r>
          </w:p>
        </w:tc>
        <w:tc>
          <w:tcPr>
            <w:tcW w:w="1226" w:type="dxa"/>
            <w:gridSpan w:val="2"/>
            <w:tcBorders>
              <w:left w:val="single" w:sz="4" w:space="0" w:color="BFBFBF"/>
              <w:bottom w:val="single" w:sz="4" w:space="0" w:color="BFBFBF"/>
            </w:tcBorders>
          </w:tcPr>
          <w:p w:rsidR="00A51A52" w:rsidRPr="001E76A9" w:rsidRDefault="00A51A52" w:rsidP="006E74F5">
            <w:pPr>
              <w:tabs>
                <w:tab w:val="left" w:pos="0"/>
              </w:tabs>
              <w:spacing w:before="600" w:line="240" w:lineRule="exact"/>
              <w:rPr>
                <w:rFonts w:ascii="Arial Unicode MS" w:eastAsia="Arial Unicode MS" w:hAnsi="Arial Unicode MS" w:cs="Arial Unicode MS"/>
                <w:color w:val="595959" w:themeColor="text1" w:themeTint="A6"/>
                <w:sz w:val="20"/>
                <w:szCs w:val="20"/>
              </w:rPr>
            </w:pPr>
            <w:r w:rsidRPr="001E76A9">
              <w:rPr>
                <w:rFonts w:ascii="Arial Unicode MS" w:eastAsia="Arial Unicode MS" w:hAnsi="Arial Unicode MS" w:cs="Arial Unicode MS"/>
                <w:color w:val="595959" w:themeColor="text1" w:themeTint="A6"/>
                <w:sz w:val="20"/>
                <w:szCs w:val="20"/>
              </w:rPr>
              <w:t>Signature:</w:t>
            </w:r>
          </w:p>
        </w:tc>
        <w:tc>
          <w:tcPr>
            <w:tcW w:w="3060" w:type="dxa"/>
            <w:gridSpan w:val="3"/>
            <w:tcBorders>
              <w:top w:val="dotted" w:sz="4" w:space="0" w:color="A6A6A6" w:themeColor="background1" w:themeShade="A6"/>
              <w:bottom w:val="single" w:sz="4" w:space="0" w:color="BFBFBF"/>
            </w:tcBorders>
          </w:tcPr>
          <w:p w:rsidR="00A51A52" w:rsidRPr="001E76A9" w:rsidRDefault="00A51A52" w:rsidP="006E74F5">
            <w:pPr>
              <w:tabs>
                <w:tab w:val="left" w:pos="0"/>
              </w:tabs>
              <w:spacing w:before="600" w:line="240" w:lineRule="exact"/>
              <w:jc w:val="center"/>
              <w:rPr>
                <w:rFonts w:ascii="Arial Unicode MS" w:eastAsia="Arial Unicode MS" w:hAnsi="Arial Unicode MS" w:cs="Arial Unicode MS"/>
                <w:color w:val="595959" w:themeColor="text1" w:themeTint="A6"/>
                <w:sz w:val="20"/>
                <w:szCs w:val="20"/>
                <w:rtl/>
              </w:rPr>
            </w:pPr>
          </w:p>
        </w:tc>
        <w:tc>
          <w:tcPr>
            <w:tcW w:w="1154" w:type="dxa"/>
            <w:tcBorders>
              <w:bottom w:val="single" w:sz="4" w:space="0" w:color="BFBFBF"/>
              <w:right w:val="single" w:sz="4" w:space="0" w:color="BFBFBF"/>
            </w:tcBorders>
          </w:tcPr>
          <w:p w:rsidR="00A51A52" w:rsidRPr="001E76A9" w:rsidRDefault="00A51A52" w:rsidP="006E74F5">
            <w:pPr>
              <w:tabs>
                <w:tab w:val="left" w:pos="0"/>
              </w:tabs>
              <w:spacing w:before="600" w:line="240" w:lineRule="exact"/>
              <w:jc w:val="right"/>
              <w:rPr>
                <w:rFonts w:ascii="Arial Unicode MS" w:eastAsia="Arial Unicode MS" w:hAnsi="Arial Unicode MS" w:cs="Arial Unicode MS"/>
                <w:color w:val="595959" w:themeColor="text1" w:themeTint="A6"/>
                <w:sz w:val="20"/>
                <w:szCs w:val="20"/>
                <w:rtl/>
              </w:rPr>
            </w:pPr>
            <w:r w:rsidRPr="001E76A9">
              <w:rPr>
                <w:rFonts w:ascii="Arial Unicode MS" w:eastAsia="Arial Unicode MS" w:hAnsi="Arial Unicode MS" w:cs="Arial Unicode MS" w:hint="cs"/>
                <w:color w:val="595959" w:themeColor="text1" w:themeTint="A6"/>
                <w:sz w:val="20"/>
                <w:szCs w:val="20"/>
                <w:rtl/>
              </w:rPr>
              <w:t>التوقيع:</w:t>
            </w:r>
          </w:p>
        </w:tc>
      </w:tr>
    </w:tbl>
    <w:p w:rsidR="00A51A52" w:rsidRDefault="00A51A52" w:rsidP="00A51A52">
      <w:pPr>
        <w:spacing w:after="0" w:line="240" w:lineRule="exact"/>
        <w:ind w:right="288"/>
        <w:rPr>
          <w:rFonts w:ascii="Arial Unicode MS" w:eastAsia="Arial Unicode MS" w:hAnsi="Arial Unicode MS" w:cs="Arial Unicode MS"/>
          <w:sz w:val="20"/>
          <w:szCs w:val="20"/>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003343" w:rsidTr="00DB575B">
        <w:trPr>
          <w:trHeight w:val="295"/>
        </w:trPr>
        <w:tc>
          <w:tcPr>
            <w:tcW w:w="5671" w:type="dxa"/>
            <w:hideMark/>
          </w:tcPr>
          <w:p w:rsidR="00003343" w:rsidRDefault="00003343" w:rsidP="00DB575B">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Saudi Investment Bank, a Saudi Joint Stock Co., HO: Riyadh CR  </w:t>
            </w:r>
            <w:r>
              <w:rPr>
                <w:rFonts w:ascii="Arial Unicode MS" w:eastAsia="Arial Unicode MS" w:hAnsi="Arial Unicode MS" w:cs="Arial Unicode MS" w:hint="cs"/>
                <w:color w:val="595959" w:themeColor="text1" w:themeTint="A6"/>
                <w:sz w:val="14"/>
                <w:szCs w:val="14"/>
                <w:rtl/>
              </w:rPr>
              <w:t>1010011570</w:t>
            </w:r>
            <w:r>
              <w:rPr>
                <w:rFonts w:ascii="Arial Unicode MS" w:eastAsia="Arial Unicode MS" w:hAnsi="Arial Unicode MS" w:cs="Arial Unicode MS" w:hint="eastAsia"/>
                <w:color w:val="595959" w:themeColor="text1" w:themeTint="A6"/>
                <w:sz w:val="14"/>
                <w:szCs w:val="14"/>
              </w:rPr>
              <w:t>, National Address: 8081- Sheikh Abdul Rahman bin Hassan - Al-Wizarat – Al Maather – Unit No. 2 – AR Riyadh 12622 – 3144,  subject to SAMA supervision</w:t>
            </w:r>
          </w:p>
        </w:tc>
        <w:tc>
          <w:tcPr>
            <w:tcW w:w="5386" w:type="dxa"/>
            <w:hideMark/>
          </w:tcPr>
          <w:p w:rsidR="00003343" w:rsidRDefault="00003343" w:rsidP="00DB575B">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themeColor="text1" w:themeTint="A6"/>
                <w:sz w:val="14"/>
                <w:szCs w:val="14"/>
              </w:rPr>
              <w:t>8081</w:t>
            </w:r>
            <w:r>
              <w:rPr>
                <w:rFonts w:ascii="Arial Unicode MS" w:eastAsia="Arial Unicode MS" w:hAnsi="Arial Unicode MS" w:cs="Arial Unicode MS" w:hint="eastAsia"/>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-الشيخ عبد الرحمن بن حسن – الوزارات – المعذر – وحدة رقم 2 – الرياض 12622 – 3144، خاضعة لرقابة وإشراف مؤسسة النقد العربي السعودي</w:t>
            </w:r>
          </w:p>
        </w:tc>
      </w:tr>
    </w:tbl>
    <w:p w:rsidR="00E976B1" w:rsidRPr="00CA4779" w:rsidRDefault="00E976B1" w:rsidP="001E76A9">
      <w:pPr>
        <w:ind w:firstLine="720"/>
        <w:rPr>
          <w:rFonts w:ascii="Arial Unicode MS" w:eastAsia="Arial Unicode MS" w:hAnsi="Arial Unicode MS" w:cs="Arial Unicode MS"/>
          <w:sz w:val="2"/>
          <w:szCs w:val="2"/>
        </w:rPr>
      </w:pPr>
    </w:p>
    <w:sectPr w:rsidR="00E976B1" w:rsidRPr="00CA4779" w:rsidSect="00674E1D">
      <w:headerReference w:type="default" r:id="rId16"/>
      <w:footerReference w:type="default" r:id="rId17"/>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EE" w:rsidRDefault="003877EE" w:rsidP="000F1700">
      <w:pPr>
        <w:spacing w:after="0" w:line="240" w:lineRule="auto"/>
      </w:pPr>
      <w:r>
        <w:separator/>
      </w:r>
    </w:p>
  </w:endnote>
  <w:endnote w:type="continuationSeparator" w:id="0">
    <w:p w:rsidR="003877EE" w:rsidRDefault="003877EE"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EE" w:rsidRPr="00877F2D" w:rsidRDefault="009127A8" w:rsidP="00877F2D">
    <w:pPr>
      <w:pStyle w:val="Footer"/>
      <w:jc w:val="right"/>
    </w:pPr>
    <w:fldSimple w:instr=" DOCPROPERTY bjFooterEvenPageDocProperty \* MERGEFORMAT " w:fldLock="1">
      <w:r w:rsidR="00877F2D" w:rsidRPr="00877F2D">
        <w:rPr>
          <w:rFonts w:ascii="Calibri" w:hAnsi="Calibri" w:cs="Calibri"/>
          <w:b/>
          <w:color w:val="0984FF"/>
          <w:sz w:val="16"/>
        </w:rPr>
        <w:t>GENERAL BUSINESS</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356458293"/>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38518012"/>
          <w:docPartObj>
            <w:docPartGallery w:val="Page Numbers (Top of Page)"/>
            <w:docPartUnique/>
          </w:docPartObj>
        </w:sdtPr>
        <w:sdtEndPr/>
        <w:sdtContent>
          <w:p w:rsidR="003877EE" w:rsidRPr="007C29B5" w:rsidRDefault="003877EE" w:rsidP="007844F0">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hint="cs"/>
                <w:color w:val="595959" w:themeColor="text1" w:themeTint="A6"/>
                <w:sz w:val="16"/>
                <w:szCs w:val="16"/>
                <w:rtl/>
              </w:rPr>
              <w:t>12</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109</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12</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732BA">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732BA">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EE" w:rsidRPr="00877F2D" w:rsidRDefault="009127A8" w:rsidP="00877F2D">
    <w:pPr>
      <w:pStyle w:val="Footer"/>
      <w:jc w:val="right"/>
    </w:pPr>
    <w:fldSimple w:instr=" DOCPROPERTY bjFooterFirstPageDocProperty \* MERGEFORMAT " w:fldLock="1">
      <w:r w:rsidR="00877F2D" w:rsidRPr="00877F2D">
        <w:rPr>
          <w:rFonts w:ascii="Calibri" w:hAnsi="Calibri" w:cs="Calibri"/>
          <w:b/>
          <w:color w:val="0984FF"/>
          <w:sz w:val="16"/>
        </w:rPr>
        <w:t>GENERAL BUSINESS</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D" w:rsidRDefault="00877F2D" w:rsidP="00877F2D">
    <w:pPr>
      <w:pStyle w:val="Foote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fldChar w:fldCharType="begin" w:fldLock="1"/>
    </w:r>
    <w:r>
      <w:rPr>
        <w:rFonts w:ascii="Arial Unicode MS" w:eastAsia="Arial Unicode MS" w:hAnsi="Arial Unicode MS" w:cs="Arial Unicode MS"/>
        <w:color w:val="595959" w:themeColor="text1" w:themeTint="A6"/>
        <w:sz w:val="16"/>
        <w:szCs w:val="16"/>
      </w:rPr>
      <w:instrText xml:space="preserve"> DOCPROPERTY bjFooterBothDocProperty \* MERGEFORMAT </w:instrText>
    </w:r>
    <w:r>
      <w:rPr>
        <w:rFonts w:ascii="Arial Unicode MS" w:eastAsia="Arial Unicode MS" w:hAnsi="Arial Unicode MS" w:cs="Arial Unicode MS"/>
        <w:color w:val="595959" w:themeColor="text1" w:themeTint="A6"/>
        <w:sz w:val="16"/>
        <w:szCs w:val="16"/>
      </w:rPr>
      <w:fldChar w:fldCharType="separate"/>
    </w:r>
    <w:r w:rsidRPr="00877F2D">
      <w:rPr>
        <w:rFonts w:ascii="Calibri" w:eastAsia="Arial Unicode MS" w:hAnsi="Calibri" w:cs="Calibri"/>
        <w:b/>
        <w:color w:val="0984FF"/>
        <w:sz w:val="16"/>
        <w:szCs w:val="16"/>
      </w:rPr>
      <w:t>GENERAL BUSINESS</w:t>
    </w:r>
    <w:r>
      <w:rPr>
        <w:rFonts w:ascii="Arial Unicode MS" w:eastAsia="Arial Unicode MS" w:hAnsi="Arial Unicode MS" w:cs="Arial Unicode MS"/>
        <w:color w:val="595959" w:themeColor="text1" w:themeTint="A6"/>
        <w:sz w:val="16"/>
        <w:szCs w:val="16"/>
      </w:rPr>
      <w:fldChar w:fldCharType="end"/>
    </w:r>
  </w:p>
  <w:sdt>
    <w:sdtPr>
      <w:rPr>
        <w:rFonts w:ascii="Arial Unicode MS" w:eastAsia="Arial Unicode MS" w:hAnsi="Arial Unicode MS" w:cs="Arial Unicode MS"/>
        <w:color w:val="595959" w:themeColor="text1" w:themeTint="A6"/>
        <w:sz w:val="16"/>
        <w:szCs w:val="16"/>
      </w:rPr>
      <w:id w:val="-38510558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28447326"/>
          <w:docPartObj>
            <w:docPartGallery w:val="Page Numbers (Top of Page)"/>
            <w:docPartUnique/>
          </w:docPartObj>
        </w:sdtPr>
        <w:sdtEndPr/>
        <w:sdtContent>
          <w:p w:rsidR="003877EE" w:rsidRPr="007C29B5" w:rsidRDefault="003877EE" w:rsidP="007844F0">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hint="cs"/>
                <w:color w:val="595959" w:themeColor="text1" w:themeTint="A6"/>
                <w:sz w:val="16"/>
                <w:szCs w:val="16"/>
                <w:rtl/>
              </w:rPr>
              <w:t>12</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109</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12</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732BA">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732BA">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EE" w:rsidRPr="00EB139E" w:rsidRDefault="003877EE" w:rsidP="007844F0">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hint="cs"/>
        <w:color w:val="595959" w:themeColor="text1" w:themeTint="A6"/>
        <w:sz w:val="16"/>
        <w:szCs w:val="16"/>
        <w:rtl/>
      </w:rPr>
      <w:t>12</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109</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12</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C732BA">
      <w:rPr>
        <w:rFonts w:ascii="Arial Unicode MS" w:eastAsia="Arial Unicode MS" w:hAnsi="Arial Unicode MS" w:cs="Arial Unicode MS"/>
        <w:noProof/>
        <w:color w:val="595959" w:themeColor="text1" w:themeTint="A6"/>
        <w:sz w:val="16"/>
        <w:szCs w:val="16"/>
      </w:rPr>
      <w:t>7</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C732BA">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p w:rsidR="003877EE" w:rsidRDefault="0038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EE" w:rsidRDefault="003877EE" w:rsidP="000F1700">
      <w:pPr>
        <w:spacing w:after="0" w:line="240" w:lineRule="auto"/>
      </w:pPr>
      <w:r>
        <w:separator/>
      </w:r>
    </w:p>
  </w:footnote>
  <w:footnote w:type="continuationSeparator" w:id="0">
    <w:p w:rsidR="003877EE" w:rsidRDefault="003877EE"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877EE" w:rsidTr="007A7BC2">
      <w:trPr>
        <w:trHeight w:val="184"/>
      </w:trPr>
      <w:tc>
        <w:tcPr>
          <w:tcW w:w="2775" w:type="dxa"/>
        </w:tcPr>
        <w:p w:rsidR="003877EE" w:rsidRDefault="003877EE" w:rsidP="000F1700">
          <w:pPr>
            <w:pStyle w:val="Header"/>
            <w:jc w:val="both"/>
          </w:pPr>
          <w:r>
            <w:rPr>
              <w:noProof/>
            </w:rPr>
            <w:drawing>
              <wp:inline distT="0" distB="0" distL="0" distR="0" wp14:anchorId="18262005" wp14:editId="09A7123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877EE" w:rsidRDefault="003877EE" w:rsidP="007844F0">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اتفاقية</w:t>
          </w:r>
          <w:r>
            <w:rPr>
              <w:rFonts w:ascii="Arial Unicode MS" w:eastAsia="Arial Unicode MS" w:hAnsi="Arial Unicode MS" w:cs="Arial Unicode MS" w:hint="eastAsia"/>
              <w:b/>
              <w:bCs/>
              <w:color w:val="595959" w:themeColor="text1" w:themeTint="A6"/>
              <w:sz w:val="32"/>
              <w:szCs w:val="32"/>
              <w:rtl/>
            </w:rPr>
            <w:t xml:space="preserve"> فتح حساب</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3877EE" w:rsidRPr="00B8195F" w:rsidRDefault="003877EE" w:rsidP="007844F0">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Account Opening </w:t>
          </w:r>
          <w:r>
            <w:rPr>
              <w:rFonts w:ascii="Arial Unicode MS" w:eastAsia="Arial Unicode MS" w:hAnsi="Arial Unicode MS" w:cs="Arial Unicode MS"/>
              <w:b/>
              <w:bCs/>
              <w:color w:val="595959" w:themeColor="text1" w:themeTint="A6"/>
              <w:sz w:val="32"/>
              <w:szCs w:val="32"/>
            </w:rPr>
            <w:t>Agreement</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w:t>
          </w:r>
          <w:r>
            <w:rPr>
              <w:rFonts w:ascii="Arial Unicode MS" w:eastAsia="Arial Unicode MS" w:hAnsi="Arial Unicode MS" w:cs="Arial Unicode MS"/>
              <w:b/>
              <w:bCs/>
              <w:color w:val="595959" w:themeColor="text1" w:themeTint="A6"/>
              <w:sz w:val="32"/>
              <w:szCs w:val="32"/>
            </w:rPr>
            <w:t>s</w:t>
          </w:r>
          <w:r w:rsidRPr="00B8195F">
            <w:rPr>
              <w:rFonts w:ascii="Arial Unicode MS" w:eastAsia="Arial Unicode MS" w:hAnsi="Arial Unicode MS" w:cs="Arial Unicode MS"/>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B8195F">
            <w:rPr>
              <w:rFonts w:ascii="Arial Unicode MS" w:eastAsia="Arial Unicode MS" w:hAnsi="Arial Unicode MS" w:cs="Arial Unicode MS"/>
              <w:b/>
              <w:bCs/>
              <w:color w:val="595959" w:themeColor="text1" w:themeTint="A6"/>
              <w:sz w:val="32"/>
              <w:szCs w:val="32"/>
            </w:rPr>
            <w:t xml:space="preserve"> Joint</w:t>
          </w:r>
        </w:p>
      </w:tc>
    </w:tr>
  </w:tbl>
  <w:p w:rsidR="003877EE" w:rsidRPr="00E512F6" w:rsidRDefault="003877E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877EE" w:rsidTr="007A7BC2">
      <w:trPr>
        <w:trHeight w:val="184"/>
      </w:trPr>
      <w:tc>
        <w:tcPr>
          <w:tcW w:w="2775" w:type="dxa"/>
        </w:tcPr>
        <w:p w:rsidR="003877EE" w:rsidRDefault="003877EE" w:rsidP="000F1700">
          <w:pPr>
            <w:pStyle w:val="Header"/>
            <w:jc w:val="both"/>
          </w:pPr>
          <w:r>
            <w:rPr>
              <w:noProof/>
            </w:rPr>
            <w:drawing>
              <wp:inline distT="0" distB="0" distL="0" distR="0" wp14:anchorId="7D323BEC" wp14:editId="0B31C4A0">
                <wp:extent cx="1581912" cy="484632"/>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877EE" w:rsidRDefault="003877EE"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3877EE" w:rsidRPr="00B8195F" w:rsidRDefault="003877EE"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3877EE" w:rsidRPr="00E512F6" w:rsidRDefault="003877E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877EE" w:rsidTr="0026608E">
      <w:trPr>
        <w:trHeight w:val="184"/>
      </w:trPr>
      <w:tc>
        <w:tcPr>
          <w:tcW w:w="2775" w:type="dxa"/>
        </w:tcPr>
        <w:p w:rsidR="003877EE" w:rsidRDefault="003877EE"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877EE" w:rsidRDefault="003877EE" w:rsidP="007844F0">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اتفاقية</w:t>
          </w:r>
          <w:r>
            <w:rPr>
              <w:rFonts w:ascii="Arial Unicode MS" w:eastAsia="Arial Unicode MS" w:hAnsi="Arial Unicode MS" w:cs="Arial Unicode MS" w:hint="eastAsia"/>
              <w:b/>
              <w:bCs/>
              <w:color w:val="595959" w:themeColor="text1" w:themeTint="A6"/>
              <w:sz w:val="32"/>
              <w:szCs w:val="32"/>
              <w:rtl/>
            </w:rPr>
            <w:t xml:space="preserve"> فتح حساب</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3877EE" w:rsidRPr="008D5E9B" w:rsidRDefault="003877EE" w:rsidP="007844F0">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B8195F">
            <w:rPr>
              <w:rFonts w:ascii="Arial Unicode MS" w:eastAsia="Arial Unicode MS" w:hAnsi="Arial Unicode MS" w:cs="Arial Unicode MS" w:hint="eastAsia"/>
              <w:b/>
              <w:bCs/>
              <w:color w:val="595959" w:themeColor="text1" w:themeTint="A6"/>
              <w:sz w:val="32"/>
              <w:szCs w:val="32"/>
            </w:rPr>
            <w:t xml:space="preserve">Account Opening </w:t>
          </w:r>
          <w:r>
            <w:rPr>
              <w:rFonts w:ascii="Arial Unicode MS" w:eastAsia="Arial Unicode MS" w:hAnsi="Arial Unicode MS" w:cs="Arial Unicode MS"/>
              <w:b/>
              <w:bCs/>
              <w:color w:val="595959" w:themeColor="text1" w:themeTint="A6"/>
              <w:sz w:val="32"/>
              <w:szCs w:val="32"/>
            </w:rPr>
            <w:t>Agreement</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w:t>
          </w:r>
          <w:r>
            <w:rPr>
              <w:rFonts w:ascii="Arial Unicode MS" w:eastAsia="Arial Unicode MS" w:hAnsi="Arial Unicode MS" w:cs="Arial Unicode MS"/>
              <w:b/>
              <w:bCs/>
              <w:color w:val="595959" w:themeColor="text1" w:themeTint="A6"/>
              <w:sz w:val="32"/>
              <w:szCs w:val="32"/>
            </w:rPr>
            <w:t>s</w:t>
          </w:r>
          <w:r w:rsidRPr="00B8195F">
            <w:rPr>
              <w:rFonts w:ascii="Arial Unicode MS" w:eastAsia="Arial Unicode MS" w:hAnsi="Arial Unicode MS" w:cs="Arial Unicode MS"/>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B8195F">
            <w:rPr>
              <w:rFonts w:ascii="Arial Unicode MS" w:eastAsia="Arial Unicode MS" w:hAnsi="Arial Unicode MS" w:cs="Arial Unicode MS"/>
              <w:b/>
              <w:bCs/>
              <w:color w:val="595959" w:themeColor="text1" w:themeTint="A6"/>
              <w:sz w:val="32"/>
              <w:szCs w:val="32"/>
            </w:rPr>
            <w:t xml:space="preserve"> Joint</w:t>
          </w:r>
        </w:p>
      </w:tc>
    </w:tr>
  </w:tbl>
  <w:p w:rsidR="003877EE" w:rsidRPr="000F1700" w:rsidRDefault="003877E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ocumentProtection w:edit="forms" w:enforcement="1" w:cryptProviderType="rsaAES" w:cryptAlgorithmClass="hash" w:cryptAlgorithmType="typeAny" w:cryptAlgorithmSid="14" w:cryptSpinCount="100000" w:hash="CZIVAhD/HDM0ccyxETbbVeyXqKkm0eOp1Y8izIkAN2/zdnviVr6r9AgFGjojTZO02MoorkWi8XVTsW8rqNO0/g==" w:salt="f8ZzQoqy1kNEOr4iU+HXv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3343"/>
    <w:rsid w:val="000041DE"/>
    <w:rsid w:val="00010E24"/>
    <w:rsid w:val="0002413E"/>
    <w:rsid w:val="000256D9"/>
    <w:rsid w:val="00034319"/>
    <w:rsid w:val="00040355"/>
    <w:rsid w:val="00043779"/>
    <w:rsid w:val="000502D3"/>
    <w:rsid w:val="00057164"/>
    <w:rsid w:val="00060416"/>
    <w:rsid w:val="00062885"/>
    <w:rsid w:val="0007628C"/>
    <w:rsid w:val="00080EA2"/>
    <w:rsid w:val="00082291"/>
    <w:rsid w:val="0008530D"/>
    <w:rsid w:val="0008531F"/>
    <w:rsid w:val="000871FA"/>
    <w:rsid w:val="00091E25"/>
    <w:rsid w:val="000957D2"/>
    <w:rsid w:val="0009605C"/>
    <w:rsid w:val="00096560"/>
    <w:rsid w:val="000A1744"/>
    <w:rsid w:val="000A3E5D"/>
    <w:rsid w:val="000A4CAF"/>
    <w:rsid w:val="000A634C"/>
    <w:rsid w:val="000A799C"/>
    <w:rsid w:val="000B2F0E"/>
    <w:rsid w:val="000B33FE"/>
    <w:rsid w:val="000B63AC"/>
    <w:rsid w:val="000B753A"/>
    <w:rsid w:val="000C4DDF"/>
    <w:rsid w:val="000C63C7"/>
    <w:rsid w:val="000C70DA"/>
    <w:rsid w:val="000D216D"/>
    <w:rsid w:val="000E103A"/>
    <w:rsid w:val="000E74DF"/>
    <w:rsid w:val="000F1700"/>
    <w:rsid w:val="000F6DF1"/>
    <w:rsid w:val="00100074"/>
    <w:rsid w:val="00104A53"/>
    <w:rsid w:val="00105412"/>
    <w:rsid w:val="0010782D"/>
    <w:rsid w:val="00114351"/>
    <w:rsid w:val="00114C5E"/>
    <w:rsid w:val="00127276"/>
    <w:rsid w:val="00131885"/>
    <w:rsid w:val="00135A7D"/>
    <w:rsid w:val="001361A9"/>
    <w:rsid w:val="0014043A"/>
    <w:rsid w:val="00150004"/>
    <w:rsid w:val="00151078"/>
    <w:rsid w:val="00155947"/>
    <w:rsid w:val="00157FE0"/>
    <w:rsid w:val="00164977"/>
    <w:rsid w:val="00171F02"/>
    <w:rsid w:val="00190685"/>
    <w:rsid w:val="001914D2"/>
    <w:rsid w:val="001925AD"/>
    <w:rsid w:val="00192B08"/>
    <w:rsid w:val="0019721B"/>
    <w:rsid w:val="001A02A7"/>
    <w:rsid w:val="001B2BF5"/>
    <w:rsid w:val="001B6D46"/>
    <w:rsid w:val="001C1312"/>
    <w:rsid w:val="001C7CEC"/>
    <w:rsid w:val="001E385A"/>
    <w:rsid w:val="001E4B91"/>
    <w:rsid w:val="001E66A8"/>
    <w:rsid w:val="001E76A9"/>
    <w:rsid w:val="001F0527"/>
    <w:rsid w:val="001F7C83"/>
    <w:rsid w:val="00203C2A"/>
    <w:rsid w:val="0020442E"/>
    <w:rsid w:val="0020534D"/>
    <w:rsid w:val="00207361"/>
    <w:rsid w:val="0021311F"/>
    <w:rsid w:val="00213B29"/>
    <w:rsid w:val="002248C4"/>
    <w:rsid w:val="00224E3A"/>
    <w:rsid w:val="00225374"/>
    <w:rsid w:val="00232FBF"/>
    <w:rsid w:val="00243A09"/>
    <w:rsid w:val="00252603"/>
    <w:rsid w:val="002623C1"/>
    <w:rsid w:val="00264603"/>
    <w:rsid w:val="0026608E"/>
    <w:rsid w:val="00271A5C"/>
    <w:rsid w:val="002743C8"/>
    <w:rsid w:val="00276DD2"/>
    <w:rsid w:val="002819D8"/>
    <w:rsid w:val="0029491B"/>
    <w:rsid w:val="002968DC"/>
    <w:rsid w:val="002B2D4E"/>
    <w:rsid w:val="002B4C9D"/>
    <w:rsid w:val="002B7EBD"/>
    <w:rsid w:val="002C6F88"/>
    <w:rsid w:val="002C70C5"/>
    <w:rsid w:val="002E13DA"/>
    <w:rsid w:val="00300841"/>
    <w:rsid w:val="003010ED"/>
    <w:rsid w:val="00301F49"/>
    <w:rsid w:val="00310175"/>
    <w:rsid w:val="00321778"/>
    <w:rsid w:val="00324B8E"/>
    <w:rsid w:val="0032569F"/>
    <w:rsid w:val="00326CE9"/>
    <w:rsid w:val="0032700E"/>
    <w:rsid w:val="00330EEB"/>
    <w:rsid w:val="0034032F"/>
    <w:rsid w:val="00351593"/>
    <w:rsid w:val="003541B3"/>
    <w:rsid w:val="00356E61"/>
    <w:rsid w:val="00357849"/>
    <w:rsid w:val="00363535"/>
    <w:rsid w:val="00364054"/>
    <w:rsid w:val="003705A0"/>
    <w:rsid w:val="003877EE"/>
    <w:rsid w:val="00387F1F"/>
    <w:rsid w:val="00396AE3"/>
    <w:rsid w:val="003B6B6F"/>
    <w:rsid w:val="003C2BC6"/>
    <w:rsid w:val="003D0236"/>
    <w:rsid w:val="003E5768"/>
    <w:rsid w:val="003E5C14"/>
    <w:rsid w:val="003E6B38"/>
    <w:rsid w:val="003F07B6"/>
    <w:rsid w:val="003F6CE1"/>
    <w:rsid w:val="00400D49"/>
    <w:rsid w:val="00405372"/>
    <w:rsid w:val="00411D87"/>
    <w:rsid w:val="004137A9"/>
    <w:rsid w:val="004156C3"/>
    <w:rsid w:val="0042320D"/>
    <w:rsid w:val="00426328"/>
    <w:rsid w:val="00434ED7"/>
    <w:rsid w:val="0045157C"/>
    <w:rsid w:val="00454688"/>
    <w:rsid w:val="00460439"/>
    <w:rsid w:val="00463C5E"/>
    <w:rsid w:val="00482802"/>
    <w:rsid w:val="00486E42"/>
    <w:rsid w:val="0049399A"/>
    <w:rsid w:val="0049763F"/>
    <w:rsid w:val="004A7CB8"/>
    <w:rsid w:val="004B3F40"/>
    <w:rsid w:val="004C69F7"/>
    <w:rsid w:val="004D1AB4"/>
    <w:rsid w:val="004D1AC3"/>
    <w:rsid w:val="004E5F82"/>
    <w:rsid w:val="004F5F41"/>
    <w:rsid w:val="004F6679"/>
    <w:rsid w:val="00503539"/>
    <w:rsid w:val="0050620F"/>
    <w:rsid w:val="005168D6"/>
    <w:rsid w:val="00521044"/>
    <w:rsid w:val="00523800"/>
    <w:rsid w:val="0054167C"/>
    <w:rsid w:val="0054211D"/>
    <w:rsid w:val="0055166F"/>
    <w:rsid w:val="00554577"/>
    <w:rsid w:val="0056453C"/>
    <w:rsid w:val="00566910"/>
    <w:rsid w:val="0057106A"/>
    <w:rsid w:val="005820A6"/>
    <w:rsid w:val="005870F1"/>
    <w:rsid w:val="0059673C"/>
    <w:rsid w:val="00597BB9"/>
    <w:rsid w:val="005A65B0"/>
    <w:rsid w:val="005B4825"/>
    <w:rsid w:val="005C25E4"/>
    <w:rsid w:val="005C438F"/>
    <w:rsid w:val="005E3C37"/>
    <w:rsid w:val="005E4BE9"/>
    <w:rsid w:val="005F021E"/>
    <w:rsid w:val="005F2D23"/>
    <w:rsid w:val="005F43A5"/>
    <w:rsid w:val="0061550D"/>
    <w:rsid w:val="006205C5"/>
    <w:rsid w:val="006306CB"/>
    <w:rsid w:val="00632C77"/>
    <w:rsid w:val="006546D5"/>
    <w:rsid w:val="006556D5"/>
    <w:rsid w:val="00660EB9"/>
    <w:rsid w:val="00661D14"/>
    <w:rsid w:val="0066288B"/>
    <w:rsid w:val="00664877"/>
    <w:rsid w:val="00673B77"/>
    <w:rsid w:val="00674E1D"/>
    <w:rsid w:val="006802E9"/>
    <w:rsid w:val="006B5DF1"/>
    <w:rsid w:val="006D4877"/>
    <w:rsid w:val="006D5AB7"/>
    <w:rsid w:val="006D789B"/>
    <w:rsid w:val="006E572E"/>
    <w:rsid w:val="006E74F5"/>
    <w:rsid w:val="006E76AC"/>
    <w:rsid w:val="006F2422"/>
    <w:rsid w:val="0070146E"/>
    <w:rsid w:val="00720E14"/>
    <w:rsid w:val="00727BF4"/>
    <w:rsid w:val="00727D40"/>
    <w:rsid w:val="00741D42"/>
    <w:rsid w:val="007833CA"/>
    <w:rsid w:val="007844F0"/>
    <w:rsid w:val="007877B9"/>
    <w:rsid w:val="007921B6"/>
    <w:rsid w:val="007A55F4"/>
    <w:rsid w:val="007A7BC2"/>
    <w:rsid w:val="007C29B5"/>
    <w:rsid w:val="007D010C"/>
    <w:rsid w:val="007D442F"/>
    <w:rsid w:val="007D482D"/>
    <w:rsid w:val="007D7725"/>
    <w:rsid w:val="007E75FC"/>
    <w:rsid w:val="00800115"/>
    <w:rsid w:val="00803F90"/>
    <w:rsid w:val="008047B7"/>
    <w:rsid w:val="00805C43"/>
    <w:rsid w:val="0081726B"/>
    <w:rsid w:val="00820200"/>
    <w:rsid w:val="00821474"/>
    <w:rsid w:val="00821C78"/>
    <w:rsid w:val="00822763"/>
    <w:rsid w:val="00825286"/>
    <w:rsid w:val="0084203E"/>
    <w:rsid w:val="008518A1"/>
    <w:rsid w:val="00864A35"/>
    <w:rsid w:val="0086616A"/>
    <w:rsid w:val="00876F14"/>
    <w:rsid w:val="00877F2D"/>
    <w:rsid w:val="008802B0"/>
    <w:rsid w:val="00887699"/>
    <w:rsid w:val="00887848"/>
    <w:rsid w:val="00890121"/>
    <w:rsid w:val="00894BE6"/>
    <w:rsid w:val="00895279"/>
    <w:rsid w:val="00897ABB"/>
    <w:rsid w:val="008A2810"/>
    <w:rsid w:val="008B2E22"/>
    <w:rsid w:val="008B64D3"/>
    <w:rsid w:val="008C1A8F"/>
    <w:rsid w:val="008C7480"/>
    <w:rsid w:val="008D77C5"/>
    <w:rsid w:val="008E121B"/>
    <w:rsid w:val="008E3F14"/>
    <w:rsid w:val="008F592B"/>
    <w:rsid w:val="00903A20"/>
    <w:rsid w:val="00911E8A"/>
    <w:rsid w:val="009127A8"/>
    <w:rsid w:val="00912F04"/>
    <w:rsid w:val="00916022"/>
    <w:rsid w:val="00924A67"/>
    <w:rsid w:val="00933599"/>
    <w:rsid w:val="00933A34"/>
    <w:rsid w:val="00937B71"/>
    <w:rsid w:val="00945B25"/>
    <w:rsid w:val="00951CA7"/>
    <w:rsid w:val="0095448E"/>
    <w:rsid w:val="00967DC7"/>
    <w:rsid w:val="00970E32"/>
    <w:rsid w:val="009755DE"/>
    <w:rsid w:val="0099078E"/>
    <w:rsid w:val="0099271F"/>
    <w:rsid w:val="009A2C8A"/>
    <w:rsid w:val="009A639C"/>
    <w:rsid w:val="009A6C53"/>
    <w:rsid w:val="009B1D59"/>
    <w:rsid w:val="009B5AC6"/>
    <w:rsid w:val="009B6ECF"/>
    <w:rsid w:val="009B77C6"/>
    <w:rsid w:val="009C22FC"/>
    <w:rsid w:val="009C4E77"/>
    <w:rsid w:val="009E066F"/>
    <w:rsid w:val="009E302F"/>
    <w:rsid w:val="009F401C"/>
    <w:rsid w:val="00A00E0E"/>
    <w:rsid w:val="00A04D59"/>
    <w:rsid w:val="00A13344"/>
    <w:rsid w:val="00A13994"/>
    <w:rsid w:val="00A14B88"/>
    <w:rsid w:val="00A166DE"/>
    <w:rsid w:val="00A22BC7"/>
    <w:rsid w:val="00A235BC"/>
    <w:rsid w:val="00A246E9"/>
    <w:rsid w:val="00A310E4"/>
    <w:rsid w:val="00A40185"/>
    <w:rsid w:val="00A44A82"/>
    <w:rsid w:val="00A50269"/>
    <w:rsid w:val="00A51A52"/>
    <w:rsid w:val="00A54D0C"/>
    <w:rsid w:val="00A55718"/>
    <w:rsid w:val="00A57E48"/>
    <w:rsid w:val="00A6615F"/>
    <w:rsid w:val="00A733DC"/>
    <w:rsid w:val="00A80944"/>
    <w:rsid w:val="00A94803"/>
    <w:rsid w:val="00A97F55"/>
    <w:rsid w:val="00AA0E9F"/>
    <w:rsid w:val="00AA75AD"/>
    <w:rsid w:val="00AB098E"/>
    <w:rsid w:val="00AB68BE"/>
    <w:rsid w:val="00AD5621"/>
    <w:rsid w:val="00AF6670"/>
    <w:rsid w:val="00B055BF"/>
    <w:rsid w:val="00B538B0"/>
    <w:rsid w:val="00B56B2D"/>
    <w:rsid w:val="00B56D58"/>
    <w:rsid w:val="00B6693D"/>
    <w:rsid w:val="00B67783"/>
    <w:rsid w:val="00B709D2"/>
    <w:rsid w:val="00B778BB"/>
    <w:rsid w:val="00B8195F"/>
    <w:rsid w:val="00B86843"/>
    <w:rsid w:val="00B87581"/>
    <w:rsid w:val="00B90646"/>
    <w:rsid w:val="00B93FAD"/>
    <w:rsid w:val="00BA2F6D"/>
    <w:rsid w:val="00BA73AD"/>
    <w:rsid w:val="00BB491D"/>
    <w:rsid w:val="00BC0BDC"/>
    <w:rsid w:val="00BC7793"/>
    <w:rsid w:val="00BD2178"/>
    <w:rsid w:val="00BD30E4"/>
    <w:rsid w:val="00BE0BB0"/>
    <w:rsid w:val="00BF5085"/>
    <w:rsid w:val="00BF7E7C"/>
    <w:rsid w:val="00C03BA8"/>
    <w:rsid w:val="00C07606"/>
    <w:rsid w:val="00C175C2"/>
    <w:rsid w:val="00C27763"/>
    <w:rsid w:val="00C3308B"/>
    <w:rsid w:val="00C343B1"/>
    <w:rsid w:val="00C4446D"/>
    <w:rsid w:val="00C44D33"/>
    <w:rsid w:val="00C553D8"/>
    <w:rsid w:val="00C6283A"/>
    <w:rsid w:val="00C70263"/>
    <w:rsid w:val="00C732BA"/>
    <w:rsid w:val="00C73493"/>
    <w:rsid w:val="00C74736"/>
    <w:rsid w:val="00C76801"/>
    <w:rsid w:val="00C81675"/>
    <w:rsid w:val="00C83E5D"/>
    <w:rsid w:val="00C9010F"/>
    <w:rsid w:val="00C94A6A"/>
    <w:rsid w:val="00C976B1"/>
    <w:rsid w:val="00CA013A"/>
    <w:rsid w:val="00CA4779"/>
    <w:rsid w:val="00CA66F9"/>
    <w:rsid w:val="00CB29EC"/>
    <w:rsid w:val="00CB3AF9"/>
    <w:rsid w:val="00CB761E"/>
    <w:rsid w:val="00CC0125"/>
    <w:rsid w:val="00CC4609"/>
    <w:rsid w:val="00CD2387"/>
    <w:rsid w:val="00CD59B4"/>
    <w:rsid w:val="00CF2C7E"/>
    <w:rsid w:val="00CF4F74"/>
    <w:rsid w:val="00D0077D"/>
    <w:rsid w:val="00D3055D"/>
    <w:rsid w:val="00D32046"/>
    <w:rsid w:val="00D36F63"/>
    <w:rsid w:val="00D45D69"/>
    <w:rsid w:val="00D46CA6"/>
    <w:rsid w:val="00D47471"/>
    <w:rsid w:val="00D544DD"/>
    <w:rsid w:val="00D64426"/>
    <w:rsid w:val="00D8602F"/>
    <w:rsid w:val="00D86317"/>
    <w:rsid w:val="00D95815"/>
    <w:rsid w:val="00D95C74"/>
    <w:rsid w:val="00DA0BCE"/>
    <w:rsid w:val="00DA1BE7"/>
    <w:rsid w:val="00DA2E80"/>
    <w:rsid w:val="00DA6D96"/>
    <w:rsid w:val="00DB51B4"/>
    <w:rsid w:val="00DB575B"/>
    <w:rsid w:val="00DC70E9"/>
    <w:rsid w:val="00DD45D7"/>
    <w:rsid w:val="00DE4A03"/>
    <w:rsid w:val="00DF376C"/>
    <w:rsid w:val="00DF4717"/>
    <w:rsid w:val="00DF683B"/>
    <w:rsid w:val="00E0630E"/>
    <w:rsid w:val="00E15713"/>
    <w:rsid w:val="00E512F6"/>
    <w:rsid w:val="00E976B1"/>
    <w:rsid w:val="00EA279A"/>
    <w:rsid w:val="00EA27BE"/>
    <w:rsid w:val="00EB214E"/>
    <w:rsid w:val="00EB7C3E"/>
    <w:rsid w:val="00EC56AB"/>
    <w:rsid w:val="00EC5E42"/>
    <w:rsid w:val="00ED72B1"/>
    <w:rsid w:val="00EE2570"/>
    <w:rsid w:val="00EF5070"/>
    <w:rsid w:val="00EF51F9"/>
    <w:rsid w:val="00F06259"/>
    <w:rsid w:val="00F06A14"/>
    <w:rsid w:val="00F1278A"/>
    <w:rsid w:val="00F13719"/>
    <w:rsid w:val="00F23AB9"/>
    <w:rsid w:val="00F25324"/>
    <w:rsid w:val="00F265FE"/>
    <w:rsid w:val="00F36AFF"/>
    <w:rsid w:val="00F440BE"/>
    <w:rsid w:val="00F50519"/>
    <w:rsid w:val="00F74D1F"/>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D16C12"/>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1871E1C478D94C7AB2853C852EDA5EEA"/>
        <w:category>
          <w:name w:val="General"/>
          <w:gallery w:val="placeholder"/>
        </w:category>
        <w:types>
          <w:type w:val="bbPlcHdr"/>
        </w:types>
        <w:behaviors>
          <w:behavior w:val="content"/>
        </w:behaviors>
        <w:guid w:val="{6AAB0DD1-957D-4952-BBD8-68522AB11503}"/>
      </w:docPartPr>
      <w:docPartBody>
        <w:p w:rsidR="0031402D" w:rsidRDefault="00DD6327" w:rsidP="00DD6327">
          <w:pPr>
            <w:pStyle w:val="1871E1C478D94C7AB2853C852EDA5EEA"/>
          </w:pPr>
          <w:r w:rsidRPr="00757DBF">
            <w:rPr>
              <w:rStyle w:val="PlaceholderText"/>
            </w:rPr>
            <w:t>Choose an item.</w:t>
          </w:r>
        </w:p>
      </w:docPartBody>
    </w:docPart>
    <w:docPart>
      <w:docPartPr>
        <w:name w:val="F7CA4EBDFEF14E559289F571C1E66622"/>
        <w:category>
          <w:name w:val="General"/>
          <w:gallery w:val="placeholder"/>
        </w:category>
        <w:types>
          <w:type w:val="bbPlcHdr"/>
        </w:types>
        <w:behaviors>
          <w:behavior w:val="content"/>
        </w:behaviors>
        <w:guid w:val="{140E89B3-4B7D-465F-A03A-5922F640042C}"/>
      </w:docPartPr>
      <w:docPartBody>
        <w:p w:rsidR="0031402D" w:rsidRDefault="00DD6327" w:rsidP="00DD6327">
          <w:pPr>
            <w:pStyle w:val="F7CA4EBDFEF14E559289F571C1E66622"/>
          </w:pPr>
          <w:r w:rsidRPr="00757DBF">
            <w:rPr>
              <w:rStyle w:val="PlaceholderText"/>
            </w:rPr>
            <w:t>Choose an item.</w:t>
          </w:r>
        </w:p>
      </w:docPartBody>
    </w:docPart>
    <w:docPart>
      <w:docPartPr>
        <w:name w:val="201D1A189385471E99F29325DEF94B50"/>
        <w:category>
          <w:name w:val="General"/>
          <w:gallery w:val="placeholder"/>
        </w:category>
        <w:types>
          <w:type w:val="bbPlcHdr"/>
        </w:types>
        <w:behaviors>
          <w:behavior w:val="content"/>
        </w:behaviors>
        <w:guid w:val="{55C831C0-A710-422B-956E-C98334A5CC37}"/>
      </w:docPartPr>
      <w:docPartBody>
        <w:p w:rsidR="0031402D" w:rsidRDefault="00DD6327" w:rsidP="00DD6327">
          <w:pPr>
            <w:pStyle w:val="201D1A189385471E99F29325DEF94B50"/>
          </w:pPr>
          <w:r w:rsidRPr="00757DBF">
            <w:rPr>
              <w:rStyle w:val="PlaceholderText"/>
            </w:rPr>
            <w:t>Choose an item.</w:t>
          </w:r>
        </w:p>
      </w:docPartBody>
    </w:docPart>
    <w:docPart>
      <w:docPartPr>
        <w:name w:val="D6AE8DAE708145B5A923190DB5F048F5"/>
        <w:category>
          <w:name w:val="General"/>
          <w:gallery w:val="placeholder"/>
        </w:category>
        <w:types>
          <w:type w:val="bbPlcHdr"/>
        </w:types>
        <w:behaviors>
          <w:behavior w:val="content"/>
        </w:behaviors>
        <w:guid w:val="{EC160940-82A9-4BFD-B95A-D745A42E4BCD}"/>
      </w:docPartPr>
      <w:docPartBody>
        <w:p w:rsidR="0031402D" w:rsidRDefault="00DD6327" w:rsidP="00DD6327">
          <w:pPr>
            <w:pStyle w:val="D6AE8DAE708145B5A923190DB5F048F5"/>
          </w:pPr>
          <w:r w:rsidRPr="00B12F51">
            <w:rPr>
              <w:rStyle w:val="PlaceholderText"/>
            </w:rPr>
            <w:t>Click here to enter a date.</w:t>
          </w:r>
        </w:p>
      </w:docPartBody>
    </w:docPart>
    <w:docPart>
      <w:docPartPr>
        <w:name w:val="9BDC7AA34B48448DAEB80864A2B3BBB1"/>
        <w:category>
          <w:name w:val="General"/>
          <w:gallery w:val="placeholder"/>
        </w:category>
        <w:types>
          <w:type w:val="bbPlcHdr"/>
        </w:types>
        <w:behaviors>
          <w:behavior w:val="content"/>
        </w:behaviors>
        <w:guid w:val="{42BFBC91-1E91-4C4E-8F51-D661EBE12EF8}"/>
      </w:docPartPr>
      <w:docPartBody>
        <w:p w:rsidR="00FD4FE1" w:rsidRDefault="005C3B51" w:rsidP="005C3B51">
          <w:pPr>
            <w:pStyle w:val="9BDC7AA34B48448DAEB80864A2B3BBB1"/>
          </w:pPr>
          <w:r w:rsidRPr="005E15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63EC5"/>
    <w:rsid w:val="000873BE"/>
    <w:rsid w:val="000B725C"/>
    <w:rsid w:val="00113556"/>
    <w:rsid w:val="00186468"/>
    <w:rsid w:val="001951E9"/>
    <w:rsid w:val="002379BA"/>
    <w:rsid w:val="002D4800"/>
    <w:rsid w:val="0031402D"/>
    <w:rsid w:val="003A113B"/>
    <w:rsid w:val="003C05CC"/>
    <w:rsid w:val="003C5242"/>
    <w:rsid w:val="003F5682"/>
    <w:rsid w:val="00400171"/>
    <w:rsid w:val="004433E2"/>
    <w:rsid w:val="004828FB"/>
    <w:rsid w:val="004D5849"/>
    <w:rsid w:val="004F4F59"/>
    <w:rsid w:val="00515C9C"/>
    <w:rsid w:val="005406B2"/>
    <w:rsid w:val="005737BC"/>
    <w:rsid w:val="00597D92"/>
    <w:rsid w:val="005C3B51"/>
    <w:rsid w:val="0069730D"/>
    <w:rsid w:val="006B5E71"/>
    <w:rsid w:val="006D7975"/>
    <w:rsid w:val="006F3000"/>
    <w:rsid w:val="0070226B"/>
    <w:rsid w:val="00754712"/>
    <w:rsid w:val="007550F5"/>
    <w:rsid w:val="00866F68"/>
    <w:rsid w:val="00876A88"/>
    <w:rsid w:val="008D09D9"/>
    <w:rsid w:val="008D5B64"/>
    <w:rsid w:val="009010C9"/>
    <w:rsid w:val="009170EA"/>
    <w:rsid w:val="009342CE"/>
    <w:rsid w:val="00942AAE"/>
    <w:rsid w:val="009559FF"/>
    <w:rsid w:val="00A449DF"/>
    <w:rsid w:val="00A6518A"/>
    <w:rsid w:val="00A80249"/>
    <w:rsid w:val="00A9301C"/>
    <w:rsid w:val="00AC1D1C"/>
    <w:rsid w:val="00B4214F"/>
    <w:rsid w:val="00B6660D"/>
    <w:rsid w:val="00B67C40"/>
    <w:rsid w:val="00BE5A54"/>
    <w:rsid w:val="00BF2A5E"/>
    <w:rsid w:val="00C723C3"/>
    <w:rsid w:val="00D412AF"/>
    <w:rsid w:val="00D63535"/>
    <w:rsid w:val="00D87116"/>
    <w:rsid w:val="00DD6327"/>
    <w:rsid w:val="00DE674F"/>
    <w:rsid w:val="00EA31D5"/>
    <w:rsid w:val="00EA68B2"/>
    <w:rsid w:val="00FD1475"/>
    <w:rsid w:val="00FD1C30"/>
    <w:rsid w:val="00FD4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B51"/>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1871E1C478D94C7AB2853C852EDA5EEA">
    <w:name w:val="1871E1C478D94C7AB2853C852EDA5EEA"/>
    <w:rsid w:val="00DD6327"/>
    <w:pPr>
      <w:spacing w:after="160" w:line="259" w:lineRule="auto"/>
    </w:pPr>
  </w:style>
  <w:style w:type="paragraph" w:customStyle="1" w:styleId="F7CA4EBDFEF14E559289F571C1E66622">
    <w:name w:val="F7CA4EBDFEF14E559289F571C1E66622"/>
    <w:rsid w:val="00DD6327"/>
    <w:pPr>
      <w:spacing w:after="160" w:line="259" w:lineRule="auto"/>
    </w:pPr>
  </w:style>
  <w:style w:type="paragraph" w:customStyle="1" w:styleId="201D1A189385471E99F29325DEF94B50">
    <w:name w:val="201D1A189385471E99F29325DEF94B50"/>
    <w:rsid w:val="00DD6327"/>
    <w:pPr>
      <w:spacing w:after="160" w:line="259" w:lineRule="auto"/>
    </w:pPr>
  </w:style>
  <w:style w:type="paragraph" w:customStyle="1" w:styleId="D6AE8DAE708145B5A923190DB5F048F5">
    <w:name w:val="D6AE8DAE708145B5A923190DB5F048F5"/>
    <w:rsid w:val="00DD6327"/>
    <w:pPr>
      <w:spacing w:after="160" w:line="259" w:lineRule="auto"/>
    </w:pPr>
  </w:style>
  <w:style w:type="paragraph" w:customStyle="1" w:styleId="9BDC7AA34B48448DAEB80864A2B3BBB1">
    <w:name w:val="9BDC7AA34B48448DAEB80864A2B3BBB1"/>
    <w:rsid w:val="005C3B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TU5NW1hd2E8L1VzZXJOYW1lPjxEYXRlVGltZT45LzE3LzIwMTkgNTo0NDo0NiBBTTwvRGF0ZVRpbWU+PExhYmVsU3RyaW5nPkdFTkVSQUwgQlVTSU5FU1M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9ACD-BF97-44A7-9D04-165DB7F60A4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FF21038-63B8-4034-81EB-1542C705D21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F971EFC-D764-41A8-9E57-1F8891C0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17003</Words>
  <Characters>96919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55</cp:revision>
  <cp:lastPrinted>2017-05-01T19:58:00Z</cp:lastPrinted>
  <dcterms:created xsi:type="dcterms:W3CDTF">2019-04-05T07:38:00Z</dcterms:created>
  <dcterms:modified xsi:type="dcterms:W3CDTF">2019-10-09T17:24:00Z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0b2fb7d4-c5a2-4482-a5c4-1e02a27d3062</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{D27F9ACD-BF97-44A7-9D04-165DB7F60A4D}</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FooterBothDocProperty">
    <vt:lpwstr>GENERAL BUSINESS</vt:lpwstr>
  </property>
  <property fmtid="{D5CDD505-2E9C-101B-9397-08002B2CF9AE}" pid="10" name="bjFooterFirstPageDocProperty">
    <vt:lpwstr>GENERAL BUSINESS</vt:lpwstr>
  </property>
  <property fmtid="{D5CDD505-2E9C-101B-9397-08002B2CF9AE}" pid="11" name="bjFooterEvenPageDocProperty">
    <vt:lpwstr>GENERAL BUSINESS</vt:lpwstr>
  </property>
  <property fmtid="{D5CDD505-2E9C-101B-9397-08002B2CF9AE}" pid="12" name="User and Date">
    <vt:lpwstr>GENERAL BUSINESS_x000d_
a595mawa - 10/9/2019 8:24:38 PM</vt:lpwstr>
  </property>
</Properties>
</file>